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9D" w:rsidRPr="00492924" w:rsidRDefault="00033F9D" w:rsidP="00033F9D">
      <w:pPr>
        <w:pStyle w:val="a3"/>
        <w:rPr>
          <w:rFonts w:ascii="Times New Roman" w:hAnsi="Times New Roman"/>
          <w:sz w:val="28"/>
          <w:szCs w:val="28"/>
        </w:rPr>
      </w:pPr>
      <w:r w:rsidRPr="00492924">
        <w:rPr>
          <w:rFonts w:ascii="Times New Roman" w:hAnsi="Times New Roman"/>
          <w:sz w:val="28"/>
          <w:szCs w:val="28"/>
        </w:rPr>
        <w:t xml:space="preserve">Доклад на тему: «О работе библиотечной системы Катав-Ивановского </w:t>
      </w:r>
      <w:r>
        <w:rPr>
          <w:rFonts w:ascii="Times New Roman" w:hAnsi="Times New Roman"/>
          <w:sz w:val="28"/>
          <w:szCs w:val="28"/>
        </w:rPr>
        <w:t>м</w:t>
      </w:r>
      <w:r w:rsidRPr="00492924">
        <w:rPr>
          <w:rFonts w:ascii="Times New Roman" w:hAnsi="Times New Roman"/>
          <w:sz w:val="28"/>
          <w:szCs w:val="28"/>
        </w:rPr>
        <w:t xml:space="preserve">униципального района» </w:t>
      </w:r>
    </w:p>
    <w:p w:rsidR="00033F9D" w:rsidRPr="00232CE1" w:rsidRDefault="00033F9D" w:rsidP="00033F9D">
      <w:pPr>
        <w:jc w:val="center"/>
        <w:rPr>
          <w:b/>
          <w:color w:val="000000"/>
          <w:sz w:val="32"/>
          <w:szCs w:val="32"/>
        </w:rPr>
      </w:pPr>
    </w:p>
    <w:p w:rsidR="00033F9D" w:rsidRPr="00033F9D" w:rsidRDefault="00033F9D" w:rsidP="00033F9D">
      <w:pPr>
        <w:spacing w:line="276" w:lineRule="auto"/>
        <w:jc w:val="both"/>
        <w:rPr>
          <w:b/>
          <w:color w:val="000000"/>
          <w:sz w:val="28"/>
          <w:szCs w:val="28"/>
        </w:rPr>
      </w:pPr>
      <w:proofErr w:type="spellStart"/>
      <w:r w:rsidRPr="00033F9D">
        <w:rPr>
          <w:b/>
          <w:color w:val="000000"/>
          <w:sz w:val="28"/>
          <w:szCs w:val="28"/>
        </w:rPr>
        <w:t>Катав-Ивановск</w:t>
      </w:r>
      <w:proofErr w:type="spellEnd"/>
    </w:p>
    <w:p w:rsidR="00033F9D" w:rsidRPr="00232CE1" w:rsidRDefault="00033F9D" w:rsidP="00033F9D">
      <w:pPr>
        <w:spacing w:after="200" w:line="276" w:lineRule="auto"/>
        <w:ind w:firstLine="567"/>
        <w:jc w:val="both"/>
        <w:rPr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</w:rPr>
        <w:t>Библиотечное обслуживание населения Катав-Ивановского муниципального района   в 2024 году осуществляют 11 муниципальных  библиотек, входящие в состав  Муниципального учреждения культуры «Муниципального объединения библиотек Катав-Ивановского муниципального района» (далее – МУК МОБ), которое имеет статус юридического лица. Учредителем МУК МОБ является Администрация Катав-Ивановского муниципального района.</w:t>
      </w:r>
    </w:p>
    <w:p w:rsidR="00033F9D" w:rsidRPr="00232CE1" w:rsidRDefault="00033F9D" w:rsidP="00033F9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</w:rPr>
        <w:t xml:space="preserve">В состав МУК МОБ  входят:  </w:t>
      </w:r>
      <w:proofErr w:type="spellStart"/>
      <w:r w:rsidRPr="00232CE1">
        <w:rPr>
          <w:color w:val="000000"/>
          <w:sz w:val="28"/>
          <w:szCs w:val="28"/>
        </w:rPr>
        <w:t>Межпоселенческая</w:t>
      </w:r>
      <w:proofErr w:type="spellEnd"/>
      <w:r w:rsidRPr="00232CE1">
        <w:rPr>
          <w:color w:val="000000"/>
          <w:sz w:val="28"/>
          <w:szCs w:val="28"/>
        </w:rPr>
        <w:t xml:space="preserve"> центральная районная библиотека, Районная детская библиотека, 2 городские библиотеки и 7 сельских библиотек.  </w:t>
      </w:r>
    </w:p>
    <w:p w:rsidR="00033F9D" w:rsidRPr="00232CE1" w:rsidRDefault="00033F9D" w:rsidP="00033F9D">
      <w:pPr>
        <w:spacing w:after="200" w:line="276" w:lineRule="auto"/>
        <w:ind w:firstLine="567"/>
        <w:jc w:val="both"/>
        <w:rPr>
          <w:i/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  <w:shd w:val="clear" w:color="auto" w:fill="FFFFFF"/>
        </w:rPr>
        <w:t>В 2024 году  деятельность  библиотек МУК МОБ  направлена на выполнение следующих задач:</w:t>
      </w:r>
      <w:r w:rsidRPr="00232CE1">
        <w:rPr>
          <w:i/>
          <w:color w:val="000000"/>
          <w:sz w:val="28"/>
          <w:szCs w:val="28"/>
        </w:rPr>
        <w:t xml:space="preserve"> </w:t>
      </w:r>
      <w:r w:rsidRPr="00232CE1">
        <w:rPr>
          <w:color w:val="000000"/>
          <w:sz w:val="28"/>
          <w:szCs w:val="28"/>
        </w:rPr>
        <w:t xml:space="preserve">быть видимыми в местном сообществе, стать для муниципального образования значимой площадкой, рекламировать </w:t>
      </w:r>
      <w:proofErr w:type="spellStart"/>
      <w:r w:rsidRPr="00232CE1">
        <w:rPr>
          <w:color w:val="000000"/>
          <w:sz w:val="28"/>
          <w:szCs w:val="28"/>
        </w:rPr>
        <w:t>социокультурную</w:t>
      </w:r>
      <w:proofErr w:type="spellEnd"/>
      <w:r w:rsidRPr="00232CE1">
        <w:rPr>
          <w:color w:val="000000"/>
          <w:sz w:val="28"/>
          <w:szCs w:val="28"/>
        </w:rPr>
        <w:t xml:space="preserve"> деятельность библиотеки, как уникального интеллектуального ресурса местного сообщества.</w:t>
      </w:r>
    </w:p>
    <w:p w:rsidR="00033F9D" w:rsidRPr="00232CE1" w:rsidRDefault="00033F9D" w:rsidP="00033F9D">
      <w:pPr>
        <w:spacing w:after="200" w:line="276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232CE1">
        <w:rPr>
          <w:color w:val="000000"/>
          <w:sz w:val="28"/>
          <w:szCs w:val="28"/>
          <w:shd w:val="clear" w:color="auto" w:fill="FFFFFF"/>
        </w:rPr>
        <w:t xml:space="preserve">Библиотека обеспечивает свободный доступ к информации, знаниям для пользователей всех возрастных категорий. В обслуживании сотрудники библиотек, используют традиционные и новейшие информационные технологии, фонды документов и современные носители информации, обеспечивают доступ в глобальное информационное пространство, содействуют формированию информационного общества. </w:t>
      </w:r>
    </w:p>
    <w:p w:rsidR="00033F9D" w:rsidRPr="00232CE1" w:rsidRDefault="00033F9D" w:rsidP="00033F9D">
      <w:pPr>
        <w:spacing w:after="200" w:line="276" w:lineRule="auto"/>
        <w:ind w:firstLine="567"/>
        <w:jc w:val="both"/>
        <w:rPr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</w:rPr>
        <w:t xml:space="preserve">Деятельность библиотек регулируется федеральным, региональным и муниципальным законодательством. </w:t>
      </w:r>
    </w:p>
    <w:p w:rsidR="00033F9D" w:rsidRPr="00232CE1" w:rsidRDefault="00033F9D" w:rsidP="00033F9D">
      <w:pPr>
        <w:spacing w:after="200" w:line="276" w:lineRule="auto"/>
        <w:ind w:firstLine="567"/>
        <w:jc w:val="both"/>
        <w:rPr>
          <w:color w:val="000000"/>
          <w:sz w:val="28"/>
          <w:szCs w:val="28"/>
        </w:rPr>
      </w:pPr>
      <w:r w:rsidRPr="007E127D">
        <w:rPr>
          <w:rFonts w:eastAsia="Calibri"/>
          <w:color w:val="000000"/>
          <w:sz w:val="28"/>
          <w:szCs w:val="28"/>
          <w:lang w:eastAsia="en-US"/>
        </w:rPr>
        <w:t>Библиотеки МУК МОБ работают в тесном сотрудничестве с учреждениями культуры, с общеобразовательными  школами Катав-Ивановского района, Центром Социального обслуживания населения, Советом ветеранов Катав-Ивановского района, вневедомстве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нной охраной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г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spellStart"/>
      <w:r w:rsidRPr="007E127D">
        <w:rPr>
          <w:rFonts w:eastAsia="Calibri"/>
          <w:color w:val="000000"/>
          <w:sz w:val="28"/>
          <w:szCs w:val="28"/>
          <w:lang w:eastAsia="en-US"/>
        </w:rPr>
        <w:t>Катав-Ивановска</w:t>
      </w:r>
      <w:proofErr w:type="spellEnd"/>
      <w:r w:rsidRPr="007E127D">
        <w:rPr>
          <w:rFonts w:eastAsia="Calibri"/>
          <w:color w:val="000000"/>
          <w:sz w:val="28"/>
          <w:szCs w:val="28"/>
          <w:lang w:eastAsia="en-US"/>
        </w:rPr>
        <w:t>, общественными о</w:t>
      </w:r>
      <w:r>
        <w:rPr>
          <w:rFonts w:eastAsia="Calibri"/>
          <w:color w:val="000000"/>
          <w:sz w:val="28"/>
          <w:szCs w:val="28"/>
          <w:lang w:eastAsia="en-US"/>
        </w:rPr>
        <w:t>ргани</w:t>
      </w:r>
      <w:r w:rsidRPr="007E127D">
        <w:rPr>
          <w:rFonts w:eastAsia="Calibri"/>
          <w:color w:val="000000"/>
          <w:sz w:val="28"/>
          <w:szCs w:val="28"/>
          <w:lang w:eastAsia="en-US"/>
        </w:rPr>
        <w:t>зациями города и района.</w:t>
      </w:r>
    </w:p>
    <w:p w:rsidR="00033F9D" w:rsidRPr="00232CE1" w:rsidRDefault="00033F9D" w:rsidP="00033F9D">
      <w:pPr>
        <w:spacing w:after="200" w:line="276" w:lineRule="auto"/>
        <w:ind w:firstLine="567"/>
        <w:jc w:val="both"/>
        <w:rPr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</w:rPr>
        <w:t xml:space="preserve">В рамках муниципальных программ  на библиотеки выделяются деньги на ремонт, оснащение мебелью,  комплектование фондов. </w:t>
      </w:r>
    </w:p>
    <w:p w:rsidR="00033F9D" w:rsidRPr="00232CE1" w:rsidRDefault="00033F9D" w:rsidP="00033F9D">
      <w:pPr>
        <w:spacing w:before="120" w:after="120" w:line="276" w:lineRule="auto"/>
        <w:ind w:right="-20"/>
        <w:jc w:val="center"/>
        <w:rPr>
          <w:b/>
          <w:bCs/>
          <w:color w:val="000000"/>
          <w:sz w:val="28"/>
          <w:szCs w:val="28"/>
        </w:rPr>
      </w:pPr>
      <w:r w:rsidRPr="00232CE1">
        <w:rPr>
          <w:b/>
          <w:bCs/>
          <w:color w:val="000000"/>
          <w:sz w:val="28"/>
          <w:szCs w:val="28"/>
        </w:rPr>
        <w:t>С</w:t>
      </w:r>
      <w:r w:rsidRPr="00232CE1">
        <w:rPr>
          <w:b/>
          <w:bCs/>
          <w:color w:val="000000"/>
          <w:spacing w:val="2"/>
          <w:sz w:val="28"/>
          <w:szCs w:val="28"/>
        </w:rPr>
        <w:t>т</w:t>
      </w:r>
      <w:r w:rsidRPr="00232CE1">
        <w:rPr>
          <w:b/>
          <w:bCs/>
          <w:color w:val="000000"/>
          <w:spacing w:val="-2"/>
          <w:sz w:val="28"/>
          <w:szCs w:val="28"/>
        </w:rPr>
        <w:t>а</w:t>
      </w:r>
      <w:r w:rsidRPr="00232CE1">
        <w:rPr>
          <w:b/>
          <w:bCs/>
          <w:color w:val="000000"/>
          <w:spacing w:val="1"/>
          <w:sz w:val="28"/>
          <w:szCs w:val="28"/>
        </w:rPr>
        <w:t>ти</w:t>
      </w:r>
      <w:r w:rsidRPr="00232CE1">
        <w:rPr>
          <w:b/>
          <w:bCs/>
          <w:color w:val="000000"/>
          <w:spacing w:val="-3"/>
          <w:sz w:val="28"/>
          <w:szCs w:val="28"/>
        </w:rPr>
        <w:t>с</w:t>
      </w:r>
      <w:r w:rsidRPr="00232CE1">
        <w:rPr>
          <w:b/>
          <w:bCs/>
          <w:color w:val="000000"/>
          <w:spacing w:val="1"/>
          <w:sz w:val="28"/>
          <w:szCs w:val="28"/>
        </w:rPr>
        <w:t>ти</w:t>
      </w:r>
      <w:r w:rsidRPr="00232CE1">
        <w:rPr>
          <w:b/>
          <w:bCs/>
          <w:color w:val="000000"/>
          <w:sz w:val="28"/>
          <w:szCs w:val="28"/>
        </w:rPr>
        <w:t>ч</w:t>
      </w:r>
      <w:r w:rsidRPr="00232CE1">
        <w:rPr>
          <w:b/>
          <w:bCs/>
          <w:color w:val="000000"/>
          <w:spacing w:val="-1"/>
          <w:sz w:val="28"/>
          <w:szCs w:val="28"/>
        </w:rPr>
        <w:t>ес</w:t>
      </w:r>
      <w:r w:rsidRPr="00232CE1">
        <w:rPr>
          <w:b/>
          <w:bCs/>
          <w:color w:val="000000"/>
          <w:sz w:val="28"/>
          <w:szCs w:val="28"/>
        </w:rPr>
        <w:t>к</w:t>
      </w:r>
      <w:r w:rsidRPr="00232CE1">
        <w:rPr>
          <w:b/>
          <w:bCs/>
          <w:color w:val="000000"/>
          <w:spacing w:val="1"/>
          <w:sz w:val="28"/>
          <w:szCs w:val="28"/>
        </w:rPr>
        <w:t>и</w:t>
      </w:r>
      <w:r w:rsidRPr="00232CE1">
        <w:rPr>
          <w:b/>
          <w:bCs/>
          <w:color w:val="000000"/>
          <w:sz w:val="28"/>
          <w:szCs w:val="28"/>
        </w:rPr>
        <w:t xml:space="preserve">е </w:t>
      </w:r>
      <w:r w:rsidRPr="00232CE1">
        <w:rPr>
          <w:b/>
          <w:bCs/>
          <w:color w:val="000000"/>
          <w:spacing w:val="-2"/>
          <w:sz w:val="28"/>
          <w:szCs w:val="28"/>
        </w:rPr>
        <w:t>д</w:t>
      </w:r>
      <w:r w:rsidRPr="00232CE1">
        <w:rPr>
          <w:b/>
          <w:bCs/>
          <w:color w:val="000000"/>
          <w:sz w:val="28"/>
          <w:szCs w:val="28"/>
        </w:rPr>
        <w:t>ан</w:t>
      </w:r>
      <w:r w:rsidRPr="00232CE1">
        <w:rPr>
          <w:b/>
          <w:bCs/>
          <w:color w:val="000000"/>
          <w:spacing w:val="1"/>
          <w:sz w:val="28"/>
          <w:szCs w:val="28"/>
        </w:rPr>
        <w:t>н</w:t>
      </w:r>
      <w:r w:rsidRPr="00232CE1">
        <w:rPr>
          <w:b/>
          <w:bCs/>
          <w:color w:val="000000"/>
          <w:sz w:val="28"/>
          <w:szCs w:val="28"/>
        </w:rPr>
        <w:t xml:space="preserve">ые и </w:t>
      </w:r>
      <w:r w:rsidRPr="00232CE1">
        <w:rPr>
          <w:b/>
          <w:bCs/>
          <w:color w:val="000000"/>
          <w:spacing w:val="1"/>
          <w:sz w:val="28"/>
          <w:szCs w:val="28"/>
        </w:rPr>
        <w:t>п</w:t>
      </w:r>
      <w:r w:rsidRPr="00232CE1">
        <w:rPr>
          <w:b/>
          <w:bCs/>
          <w:color w:val="000000"/>
          <w:sz w:val="28"/>
          <w:szCs w:val="28"/>
        </w:rPr>
        <w:t>о</w:t>
      </w:r>
      <w:r w:rsidRPr="00232CE1">
        <w:rPr>
          <w:b/>
          <w:bCs/>
          <w:color w:val="000000"/>
          <w:spacing w:val="1"/>
          <w:sz w:val="28"/>
          <w:szCs w:val="28"/>
        </w:rPr>
        <w:t>к</w:t>
      </w:r>
      <w:r w:rsidRPr="00232CE1">
        <w:rPr>
          <w:b/>
          <w:bCs/>
          <w:color w:val="000000"/>
          <w:sz w:val="28"/>
          <w:szCs w:val="28"/>
        </w:rPr>
        <w:t>аз</w:t>
      </w:r>
      <w:r w:rsidRPr="00232CE1">
        <w:rPr>
          <w:b/>
          <w:bCs/>
          <w:color w:val="000000"/>
          <w:spacing w:val="-2"/>
          <w:sz w:val="28"/>
          <w:szCs w:val="28"/>
        </w:rPr>
        <w:t>а</w:t>
      </w:r>
      <w:r w:rsidRPr="00232CE1">
        <w:rPr>
          <w:b/>
          <w:bCs/>
          <w:color w:val="000000"/>
          <w:spacing w:val="1"/>
          <w:sz w:val="28"/>
          <w:szCs w:val="28"/>
        </w:rPr>
        <w:t>т</w:t>
      </w:r>
      <w:r w:rsidRPr="00232CE1">
        <w:rPr>
          <w:b/>
          <w:bCs/>
          <w:color w:val="000000"/>
          <w:sz w:val="28"/>
          <w:szCs w:val="28"/>
        </w:rPr>
        <w:t>ели</w:t>
      </w:r>
    </w:p>
    <w:p w:rsidR="00033F9D" w:rsidRPr="00232CE1" w:rsidRDefault="00033F9D" w:rsidP="00033F9D">
      <w:pPr>
        <w:spacing w:before="120" w:after="120" w:line="276" w:lineRule="auto"/>
        <w:ind w:right="-20"/>
        <w:jc w:val="both"/>
        <w:rPr>
          <w:b/>
          <w:bCs/>
          <w:color w:val="000000"/>
          <w:sz w:val="28"/>
          <w:szCs w:val="28"/>
        </w:rPr>
      </w:pPr>
      <w:r w:rsidRPr="005E363B">
        <w:rPr>
          <w:color w:val="000000"/>
          <w:sz w:val="28"/>
          <w:szCs w:val="28"/>
        </w:rPr>
        <w:t>Число зарегистрированных пол</w:t>
      </w:r>
      <w:r w:rsidRPr="005E363B">
        <w:rPr>
          <w:color w:val="000000"/>
          <w:spacing w:val="1"/>
          <w:sz w:val="28"/>
          <w:szCs w:val="28"/>
        </w:rPr>
        <w:t>ьз</w:t>
      </w:r>
      <w:r w:rsidRPr="005E363B">
        <w:rPr>
          <w:color w:val="000000"/>
          <w:sz w:val="28"/>
          <w:szCs w:val="28"/>
        </w:rPr>
        <w:t>ов</w:t>
      </w:r>
      <w:r w:rsidRPr="005E363B">
        <w:rPr>
          <w:color w:val="000000"/>
          <w:spacing w:val="-3"/>
          <w:sz w:val="28"/>
          <w:szCs w:val="28"/>
        </w:rPr>
        <w:t>а</w:t>
      </w:r>
      <w:r w:rsidRPr="005E363B">
        <w:rPr>
          <w:color w:val="000000"/>
          <w:sz w:val="28"/>
          <w:szCs w:val="28"/>
        </w:rPr>
        <w:t>т</w:t>
      </w:r>
      <w:r w:rsidRPr="005E363B">
        <w:rPr>
          <w:color w:val="000000"/>
          <w:spacing w:val="-1"/>
          <w:sz w:val="28"/>
          <w:szCs w:val="28"/>
        </w:rPr>
        <w:t>е</w:t>
      </w:r>
      <w:r w:rsidRPr="005E363B">
        <w:rPr>
          <w:color w:val="000000"/>
          <w:sz w:val="28"/>
          <w:szCs w:val="28"/>
        </w:rPr>
        <w:t>лей – 10</w:t>
      </w:r>
      <w:r w:rsidR="00465F2E">
        <w:rPr>
          <w:color w:val="000000"/>
          <w:sz w:val="28"/>
          <w:szCs w:val="28"/>
        </w:rPr>
        <w:t> </w:t>
      </w:r>
      <w:r w:rsidRPr="005E363B">
        <w:rPr>
          <w:color w:val="000000"/>
          <w:sz w:val="28"/>
          <w:szCs w:val="28"/>
        </w:rPr>
        <w:t>631</w:t>
      </w:r>
      <w:r w:rsidR="00465F2E">
        <w:rPr>
          <w:color w:val="000000"/>
          <w:sz w:val="28"/>
          <w:szCs w:val="28"/>
        </w:rPr>
        <w:t xml:space="preserve"> чел.</w:t>
      </w:r>
    </w:p>
    <w:p w:rsidR="00033F9D" w:rsidRPr="00465F2E" w:rsidRDefault="00033F9D" w:rsidP="00033F9D">
      <w:pPr>
        <w:spacing w:before="120" w:after="120" w:line="276" w:lineRule="auto"/>
        <w:ind w:right="-2"/>
        <w:jc w:val="both"/>
        <w:rPr>
          <w:color w:val="000000"/>
          <w:sz w:val="28"/>
          <w:szCs w:val="28"/>
        </w:rPr>
      </w:pPr>
      <w:r w:rsidRPr="005E363B">
        <w:rPr>
          <w:color w:val="000000"/>
          <w:sz w:val="28"/>
          <w:szCs w:val="28"/>
        </w:rPr>
        <w:lastRenderedPageBreak/>
        <w:t>Число посещений библиотек – 140</w:t>
      </w:r>
      <w:r w:rsidR="00465F2E">
        <w:rPr>
          <w:color w:val="000000"/>
          <w:sz w:val="28"/>
          <w:szCs w:val="28"/>
          <w:lang w:val="en-US"/>
        </w:rPr>
        <w:t> </w:t>
      </w:r>
      <w:r w:rsidRPr="005E363B">
        <w:rPr>
          <w:color w:val="000000"/>
          <w:sz w:val="28"/>
          <w:szCs w:val="28"/>
        </w:rPr>
        <w:t>174</w:t>
      </w:r>
      <w:r w:rsidR="00465F2E" w:rsidRPr="00465F2E">
        <w:rPr>
          <w:color w:val="000000"/>
          <w:sz w:val="28"/>
          <w:szCs w:val="28"/>
        </w:rPr>
        <w:t xml:space="preserve"> </w:t>
      </w:r>
      <w:r w:rsidR="00465F2E">
        <w:rPr>
          <w:color w:val="000000"/>
          <w:sz w:val="28"/>
          <w:szCs w:val="28"/>
        </w:rPr>
        <w:t>чел./год</w:t>
      </w:r>
    </w:p>
    <w:p w:rsidR="00033F9D" w:rsidRPr="005E363B" w:rsidRDefault="00033F9D" w:rsidP="00033F9D">
      <w:pPr>
        <w:spacing w:before="120" w:after="120" w:line="276" w:lineRule="auto"/>
        <w:ind w:right="-2"/>
        <w:jc w:val="both"/>
        <w:rPr>
          <w:color w:val="000000"/>
          <w:sz w:val="28"/>
          <w:szCs w:val="28"/>
        </w:rPr>
      </w:pPr>
      <w:r w:rsidRPr="005E363B">
        <w:rPr>
          <w:color w:val="000000"/>
          <w:sz w:val="28"/>
          <w:szCs w:val="28"/>
        </w:rPr>
        <w:t xml:space="preserve">Число </w:t>
      </w:r>
      <w:r w:rsidRPr="005E363B">
        <w:rPr>
          <w:color w:val="000000"/>
          <w:spacing w:val="-1"/>
          <w:sz w:val="28"/>
          <w:szCs w:val="28"/>
        </w:rPr>
        <w:t>в</w:t>
      </w:r>
      <w:r w:rsidRPr="005E363B">
        <w:rPr>
          <w:color w:val="000000"/>
          <w:sz w:val="28"/>
          <w:szCs w:val="28"/>
        </w:rPr>
        <w:t>ыд</w:t>
      </w:r>
      <w:r w:rsidRPr="005E363B">
        <w:rPr>
          <w:color w:val="000000"/>
          <w:spacing w:val="-1"/>
          <w:sz w:val="28"/>
          <w:szCs w:val="28"/>
        </w:rPr>
        <w:t>а</w:t>
      </w:r>
      <w:r w:rsidRPr="005E363B">
        <w:rPr>
          <w:color w:val="000000"/>
          <w:sz w:val="28"/>
          <w:szCs w:val="28"/>
        </w:rPr>
        <w:t>н</w:t>
      </w:r>
      <w:r w:rsidRPr="005E363B">
        <w:rPr>
          <w:color w:val="000000"/>
          <w:spacing w:val="1"/>
          <w:sz w:val="28"/>
          <w:szCs w:val="28"/>
        </w:rPr>
        <w:t>н</w:t>
      </w:r>
      <w:r w:rsidRPr="005E363B">
        <w:rPr>
          <w:color w:val="000000"/>
          <w:sz w:val="28"/>
          <w:szCs w:val="28"/>
        </w:rPr>
        <w:t>ых д</w:t>
      </w:r>
      <w:r w:rsidRPr="005E363B">
        <w:rPr>
          <w:color w:val="000000"/>
          <w:spacing w:val="-1"/>
          <w:sz w:val="28"/>
          <w:szCs w:val="28"/>
        </w:rPr>
        <w:t>о</w:t>
      </w:r>
      <w:r w:rsidRPr="005E363B">
        <w:rPr>
          <w:color w:val="000000"/>
          <w:spacing w:val="2"/>
          <w:sz w:val="28"/>
          <w:szCs w:val="28"/>
        </w:rPr>
        <w:t>к</w:t>
      </w:r>
      <w:r w:rsidRPr="005E363B">
        <w:rPr>
          <w:color w:val="000000"/>
          <w:spacing w:val="-4"/>
          <w:sz w:val="28"/>
          <w:szCs w:val="28"/>
        </w:rPr>
        <w:t>у</w:t>
      </w:r>
      <w:r w:rsidRPr="005E363B">
        <w:rPr>
          <w:color w:val="000000"/>
          <w:spacing w:val="-1"/>
          <w:sz w:val="28"/>
          <w:szCs w:val="28"/>
        </w:rPr>
        <w:t>ме</w:t>
      </w:r>
      <w:r w:rsidRPr="005E363B">
        <w:rPr>
          <w:color w:val="000000"/>
          <w:sz w:val="28"/>
          <w:szCs w:val="28"/>
        </w:rPr>
        <w:t>н</w:t>
      </w:r>
      <w:r w:rsidRPr="005E363B">
        <w:rPr>
          <w:color w:val="000000"/>
          <w:spacing w:val="1"/>
          <w:sz w:val="28"/>
          <w:szCs w:val="28"/>
        </w:rPr>
        <w:t>т</w:t>
      </w:r>
      <w:r w:rsidR="00465F2E">
        <w:rPr>
          <w:color w:val="000000"/>
          <w:sz w:val="28"/>
          <w:szCs w:val="28"/>
        </w:rPr>
        <w:t>ов – 337 </w:t>
      </w:r>
      <w:r w:rsidRPr="005E363B">
        <w:rPr>
          <w:color w:val="000000"/>
          <w:sz w:val="28"/>
          <w:szCs w:val="28"/>
        </w:rPr>
        <w:t>520</w:t>
      </w:r>
      <w:r w:rsidR="00465F2E">
        <w:rPr>
          <w:color w:val="000000"/>
          <w:sz w:val="28"/>
          <w:szCs w:val="28"/>
        </w:rPr>
        <w:t xml:space="preserve"> экз.</w:t>
      </w:r>
    </w:p>
    <w:p w:rsidR="00033F9D" w:rsidRPr="005E363B" w:rsidRDefault="00033F9D" w:rsidP="00033F9D">
      <w:pPr>
        <w:spacing w:before="120" w:after="120" w:line="276" w:lineRule="auto"/>
        <w:ind w:right="-2"/>
        <w:jc w:val="both"/>
        <w:rPr>
          <w:color w:val="000000"/>
          <w:sz w:val="28"/>
          <w:szCs w:val="28"/>
        </w:rPr>
      </w:pPr>
      <w:r w:rsidRPr="005E363B">
        <w:rPr>
          <w:color w:val="000000"/>
          <w:sz w:val="28"/>
          <w:szCs w:val="28"/>
        </w:rPr>
        <w:t>Число обращений удаленных пользователей – 3</w:t>
      </w:r>
      <w:r w:rsidR="00465F2E">
        <w:rPr>
          <w:color w:val="000000"/>
          <w:sz w:val="28"/>
          <w:szCs w:val="28"/>
        </w:rPr>
        <w:t> </w:t>
      </w:r>
      <w:r w:rsidRPr="005E363B">
        <w:rPr>
          <w:color w:val="000000"/>
          <w:sz w:val="28"/>
          <w:szCs w:val="28"/>
        </w:rPr>
        <w:t>527</w:t>
      </w:r>
      <w:r w:rsidR="00465F2E">
        <w:rPr>
          <w:color w:val="000000"/>
          <w:sz w:val="28"/>
          <w:szCs w:val="28"/>
        </w:rPr>
        <w:t xml:space="preserve"> </w:t>
      </w:r>
    </w:p>
    <w:p w:rsidR="00033F9D" w:rsidRPr="00232CE1" w:rsidRDefault="00033F9D" w:rsidP="00033F9D">
      <w:pPr>
        <w:spacing w:before="120" w:after="120" w:line="276" w:lineRule="auto"/>
        <w:ind w:right="-2"/>
        <w:jc w:val="both"/>
        <w:rPr>
          <w:i/>
          <w:color w:val="000000"/>
          <w:sz w:val="28"/>
          <w:szCs w:val="28"/>
        </w:rPr>
      </w:pPr>
      <w:r w:rsidRPr="005E363B">
        <w:rPr>
          <w:color w:val="000000"/>
          <w:sz w:val="28"/>
          <w:szCs w:val="28"/>
        </w:rPr>
        <w:t xml:space="preserve">Число культурно-просветительных мероприятий – 738 </w:t>
      </w:r>
    </w:p>
    <w:p w:rsidR="00033F9D" w:rsidRPr="00232CE1" w:rsidRDefault="00033F9D" w:rsidP="00033F9D">
      <w:pPr>
        <w:spacing w:before="120" w:after="120" w:line="276" w:lineRule="auto"/>
        <w:ind w:right="-2"/>
        <w:jc w:val="both"/>
        <w:rPr>
          <w:color w:val="000000"/>
          <w:sz w:val="28"/>
          <w:szCs w:val="28"/>
        </w:rPr>
      </w:pPr>
      <w:r w:rsidRPr="005E363B">
        <w:rPr>
          <w:color w:val="000000"/>
          <w:sz w:val="28"/>
          <w:szCs w:val="28"/>
        </w:rPr>
        <w:t>Охват  населения библиотечным обслуживанием</w:t>
      </w:r>
      <w:r w:rsidRPr="00232CE1">
        <w:rPr>
          <w:color w:val="000000"/>
          <w:sz w:val="28"/>
          <w:szCs w:val="28"/>
        </w:rPr>
        <w:t xml:space="preserve"> – </w:t>
      </w:r>
      <w:r w:rsidRPr="005E363B">
        <w:rPr>
          <w:color w:val="000000"/>
          <w:sz w:val="28"/>
          <w:szCs w:val="28"/>
        </w:rPr>
        <w:t>64,4%</w:t>
      </w:r>
    </w:p>
    <w:p w:rsidR="00033F9D" w:rsidRPr="00232CE1" w:rsidRDefault="00033F9D" w:rsidP="00033F9D">
      <w:pPr>
        <w:tabs>
          <w:tab w:val="left" w:pos="-142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</w:rPr>
        <w:t xml:space="preserve">   В 2024 году библиотеки МУК МОБ выполняют все намеченные показатели и остаются привлекательным</w:t>
      </w:r>
      <w:r>
        <w:rPr>
          <w:color w:val="000000"/>
          <w:sz w:val="28"/>
          <w:szCs w:val="28"/>
        </w:rPr>
        <w:t>и</w:t>
      </w:r>
      <w:r w:rsidRPr="00232CE1">
        <w:rPr>
          <w:color w:val="000000"/>
          <w:sz w:val="28"/>
          <w:szCs w:val="28"/>
        </w:rPr>
        <w:t xml:space="preserve"> для населения, местом проведения досуга.</w:t>
      </w:r>
    </w:p>
    <w:p w:rsidR="00033F9D" w:rsidRPr="00232CE1" w:rsidRDefault="00033F9D" w:rsidP="00033F9D">
      <w:pPr>
        <w:tabs>
          <w:tab w:val="left" w:pos="-709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</w:rPr>
        <w:t xml:space="preserve">   Сегодня библиотечное пространство – это еще и виртуальное пространство библиотеки. Наличие </w:t>
      </w:r>
      <w:proofErr w:type="spellStart"/>
      <w:proofErr w:type="gramStart"/>
      <w:r w:rsidRPr="00232CE1">
        <w:rPr>
          <w:color w:val="000000"/>
          <w:sz w:val="28"/>
          <w:szCs w:val="28"/>
        </w:rPr>
        <w:t>Web</w:t>
      </w:r>
      <w:proofErr w:type="gramEnd"/>
      <w:r w:rsidRPr="00232CE1">
        <w:rPr>
          <w:color w:val="000000"/>
          <w:sz w:val="28"/>
          <w:szCs w:val="28"/>
        </w:rPr>
        <w:t>сайта</w:t>
      </w:r>
      <w:proofErr w:type="spellEnd"/>
      <w:r w:rsidRPr="00232CE1">
        <w:rPr>
          <w:color w:val="000000"/>
          <w:sz w:val="28"/>
          <w:szCs w:val="28"/>
        </w:rPr>
        <w:t xml:space="preserve"> (</w:t>
      </w:r>
      <w:r w:rsidRPr="00A849F8">
        <w:rPr>
          <w:b/>
          <w:color w:val="000000"/>
          <w:sz w:val="28"/>
          <w:szCs w:val="28"/>
          <w:lang w:val="en-US"/>
        </w:rPr>
        <w:t>l</w:t>
      </w:r>
      <w:proofErr w:type="spellStart"/>
      <w:r w:rsidRPr="00A849F8">
        <w:rPr>
          <w:b/>
          <w:color w:val="000000"/>
          <w:sz w:val="28"/>
          <w:szCs w:val="28"/>
        </w:rPr>
        <w:t>ib-ki.ru</w:t>
      </w:r>
      <w:proofErr w:type="spellEnd"/>
      <w:r>
        <w:rPr>
          <w:b/>
          <w:color w:val="000000"/>
          <w:sz w:val="28"/>
          <w:szCs w:val="28"/>
        </w:rPr>
        <w:t>)</w:t>
      </w:r>
      <w:r w:rsidRPr="00A849F8">
        <w:rPr>
          <w:color w:val="000000"/>
          <w:sz w:val="28"/>
          <w:szCs w:val="28"/>
        </w:rPr>
        <w:t xml:space="preserve"> </w:t>
      </w:r>
      <w:r w:rsidRPr="00232CE1">
        <w:rPr>
          <w:color w:val="000000"/>
          <w:sz w:val="28"/>
          <w:szCs w:val="28"/>
        </w:rPr>
        <w:t>в библиотеке значительно повышает ее статус. Сайт постоянно обновляется  информацией о работе библиотек МУК МОБ. Продвижение чтения активно ведется через интернет ресурсы. Три библиотеки ведут соц</w:t>
      </w:r>
      <w:r>
        <w:rPr>
          <w:color w:val="000000"/>
          <w:sz w:val="28"/>
          <w:szCs w:val="28"/>
        </w:rPr>
        <w:t xml:space="preserve">иальные </w:t>
      </w:r>
      <w:r w:rsidRPr="00232CE1">
        <w:rPr>
          <w:color w:val="000000"/>
          <w:sz w:val="28"/>
          <w:szCs w:val="28"/>
        </w:rPr>
        <w:t xml:space="preserve">страницы в ВК. </w:t>
      </w:r>
    </w:p>
    <w:p w:rsidR="00033F9D" w:rsidRPr="00232CE1" w:rsidRDefault="00033F9D" w:rsidP="00033F9D">
      <w:pPr>
        <w:widowControl w:val="0"/>
        <w:tabs>
          <w:tab w:val="left" w:pos="9639"/>
        </w:tabs>
        <w:spacing w:before="29" w:line="276" w:lineRule="auto"/>
        <w:jc w:val="both"/>
        <w:rPr>
          <w:rFonts w:eastAsia="Consolas"/>
          <w:color w:val="000000"/>
          <w:position w:val="-1"/>
          <w:sz w:val="28"/>
          <w:szCs w:val="28"/>
        </w:rPr>
      </w:pPr>
      <w:r w:rsidRPr="00232CE1">
        <w:rPr>
          <w:rFonts w:eastAsia="Consolas"/>
          <w:color w:val="000000"/>
          <w:position w:val="-1"/>
          <w:sz w:val="28"/>
          <w:szCs w:val="28"/>
        </w:rPr>
        <w:t xml:space="preserve"> Фонд библиотеки укомплектован художественной, отраслевой, научно-популярной, справочной литературой, который пополняется из разных источников. Количество фонда составляет 91.508 экз., из </w:t>
      </w:r>
      <w:r>
        <w:rPr>
          <w:rFonts w:eastAsia="Consolas"/>
          <w:color w:val="000000"/>
          <w:position w:val="-1"/>
          <w:sz w:val="28"/>
          <w:szCs w:val="28"/>
        </w:rPr>
        <w:t>них</w:t>
      </w:r>
      <w:r w:rsidRPr="00232CE1">
        <w:rPr>
          <w:rFonts w:eastAsia="Consolas"/>
          <w:color w:val="000000"/>
          <w:position w:val="-1"/>
          <w:sz w:val="28"/>
          <w:szCs w:val="28"/>
        </w:rPr>
        <w:t xml:space="preserve"> 405 экз. для слепых и слабовидящих.</w:t>
      </w:r>
    </w:p>
    <w:p w:rsidR="00033F9D" w:rsidRPr="00232CE1" w:rsidRDefault="00033F9D" w:rsidP="00033F9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</w:rPr>
        <w:t xml:space="preserve">С 2021 года  </w:t>
      </w:r>
      <w:proofErr w:type="spellStart"/>
      <w:r w:rsidRPr="00232CE1">
        <w:rPr>
          <w:color w:val="000000"/>
          <w:sz w:val="28"/>
          <w:szCs w:val="28"/>
        </w:rPr>
        <w:t>Межпоселенческая</w:t>
      </w:r>
      <w:proofErr w:type="spellEnd"/>
      <w:r w:rsidRPr="00232CE1">
        <w:rPr>
          <w:color w:val="000000"/>
          <w:sz w:val="28"/>
          <w:szCs w:val="28"/>
        </w:rPr>
        <w:t xml:space="preserve"> центральная районная библиотека начала свою работу в статусе Модельной библиотеки нового поколения.  </w:t>
      </w:r>
    </w:p>
    <w:p w:rsidR="00033F9D" w:rsidRPr="005D6643" w:rsidRDefault="00033F9D" w:rsidP="00033F9D">
      <w:pPr>
        <w:tabs>
          <w:tab w:val="left" w:pos="142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232CE1">
        <w:rPr>
          <w:color w:val="000000"/>
          <w:sz w:val="28"/>
          <w:szCs w:val="28"/>
        </w:rPr>
        <w:t xml:space="preserve">овременная библиотека для жителей Катав-Ивановского муниципального района – это информационное пространство и </w:t>
      </w:r>
      <w:r w:rsidRPr="005D6643">
        <w:rPr>
          <w:color w:val="000000"/>
          <w:sz w:val="28"/>
          <w:szCs w:val="28"/>
        </w:rPr>
        <w:t>самое красивое, современное  и комфортное место для проведения досуга.</w:t>
      </w:r>
    </w:p>
    <w:p w:rsidR="00033F9D" w:rsidRPr="00232CE1" w:rsidRDefault="00033F9D" w:rsidP="00033F9D">
      <w:pPr>
        <w:tabs>
          <w:tab w:val="left" w:pos="142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</w:rPr>
        <w:t xml:space="preserve">Удобная и оригинальная мебель, масса технических возможностей, уютные зоны для  чтения, игровые молодёжные  сектора -  это настоящий подарок для жителей и гостей города. А в обновлённых залах библиотеки проводятся встречи, разных уровней: заседание ассоциации «Горный Урал»; районные конференции НКО; День призывника; Ветеранские встречи. </w:t>
      </w:r>
      <w:r w:rsidRPr="00232CE1">
        <w:rPr>
          <w:color w:val="000000"/>
          <w:sz w:val="28"/>
          <w:szCs w:val="28"/>
        </w:rPr>
        <w:tab/>
        <w:t xml:space="preserve"> </w:t>
      </w:r>
    </w:p>
    <w:p w:rsidR="00033F9D" w:rsidRDefault="00033F9D" w:rsidP="00033F9D">
      <w:pPr>
        <w:tabs>
          <w:tab w:val="left" w:pos="-709"/>
        </w:tabs>
        <w:spacing w:line="276" w:lineRule="auto"/>
        <w:ind w:left="-709" w:firstLine="567"/>
        <w:jc w:val="both"/>
        <w:rPr>
          <w:color w:val="000000"/>
          <w:sz w:val="28"/>
          <w:szCs w:val="28"/>
        </w:rPr>
      </w:pPr>
    </w:p>
    <w:p w:rsidR="00033F9D" w:rsidRDefault="00033F9D" w:rsidP="00033F9D">
      <w:pPr>
        <w:spacing w:line="276" w:lineRule="auto"/>
        <w:ind w:firstLine="567"/>
        <w:jc w:val="both"/>
        <w:rPr>
          <w:color w:val="000000"/>
          <w:kern w:val="36"/>
          <w:sz w:val="28"/>
          <w:szCs w:val="28"/>
        </w:rPr>
      </w:pPr>
      <w:r w:rsidRPr="005D6643">
        <w:rPr>
          <w:color w:val="000000"/>
          <w:sz w:val="28"/>
          <w:szCs w:val="28"/>
        </w:rPr>
        <w:t>В  2024 году  Районная детская библиотека  подал</w:t>
      </w:r>
      <w:r>
        <w:rPr>
          <w:color w:val="000000"/>
          <w:sz w:val="28"/>
          <w:szCs w:val="28"/>
        </w:rPr>
        <w:t>а</w:t>
      </w:r>
      <w:r w:rsidRPr="005D6643">
        <w:rPr>
          <w:color w:val="000000"/>
          <w:sz w:val="28"/>
          <w:szCs w:val="28"/>
        </w:rPr>
        <w:t xml:space="preserve"> заявк</w:t>
      </w:r>
      <w:r>
        <w:rPr>
          <w:color w:val="000000"/>
          <w:sz w:val="28"/>
          <w:szCs w:val="28"/>
        </w:rPr>
        <w:t>у</w:t>
      </w:r>
      <w:r w:rsidRPr="005D6643">
        <w:rPr>
          <w:color w:val="000000"/>
          <w:sz w:val="28"/>
          <w:szCs w:val="28"/>
        </w:rPr>
        <w:t xml:space="preserve"> на участие в  отборочном  конкурсе </w:t>
      </w:r>
      <w:r w:rsidRPr="005D6643">
        <w:rPr>
          <w:color w:val="000000"/>
          <w:kern w:val="36"/>
          <w:sz w:val="28"/>
          <w:szCs w:val="28"/>
        </w:rPr>
        <w:t> на создание модельных муниципальных библиотек в целях реализации национального проекта "Культура" на 202</w:t>
      </w:r>
      <w:r>
        <w:rPr>
          <w:color w:val="000000"/>
          <w:kern w:val="36"/>
          <w:sz w:val="28"/>
          <w:szCs w:val="28"/>
        </w:rPr>
        <w:t>5</w:t>
      </w:r>
      <w:r w:rsidRPr="005D6643">
        <w:rPr>
          <w:color w:val="000000"/>
          <w:kern w:val="36"/>
          <w:sz w:val="28"/>
          <w:szCs w:val="28"/>
        </w:rPr>
        <w:t xml:space="preserve"> год.</w:t>
      </w:r>
    </w:p>
    <w:p w:rsidR="00033F9D" w:rsidRDefault="00033F9D" w:rsidP="00033F9D">
      <w:pPr>
        <w:spacing w:before="120" w:after="120" w:line="276" w:lineRule="auto"/>
        <w:ind w:right="-2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0303">
        <w:rPr>
          <w:color w:val="000000"/>
          <w:sz w:val="28"/>
          <w:szCs w:val="28"/>
        </w:rPr>
        <w:t>На базе МЦРБ работает Центр  социально-значимой информации, к</w:t>
      </w:r>
      <w:r w:rsidRPr="00AB0303">
        <w:rPr>
          <w:rFonts w:eastAsia="Calibri"/>
          <w:color w:val="000000"/>
          <w:sz w:val="28"/>
          <w:szCs w:val="28"/>
          <w:lang w:eastAsia="en-US"/>
        </w:rPr>
        <w:t>оторый оперативно и качественно удовлетворяет информационно-правовые потребности пользователей.</w:t>
      </w:r>
    </w:p>
    <w:p w:rsidR="00033F9D" w:rsidRPr="00AB0303" w:rsidRDefault="00033F9D" w:rsidP="00033F9D">
      <w:pPr>
        <w:spacing w:before="120" w:after="120" w:line="276" w:lineRule="auto"/>
        <w:ind w:right="-20" w:firstLine="567"/>
        <w:jc w:val="both"/>
        <w:rPr>
          <w:color w:val="000000"/>
          <w:sz w:val="28"/>
          <w:szCs w:val="28"/>
        </w:rPr>
      </w:pPr>
      <w:r w:rsidRPr="00084F30">
        <w:rPr>
          <w:rFonts w:eastAsia="Calibri"/>
          <w:color w:val="000000"/>
          <w:sz w:val="28"/>
          <w:szCs w:val="28"/>
          <w:lang w:eastAsia="en-US"/>
        </w:rPr>
        <w:t xml:space="preserve">На базе МЦРБ И РДБ имеется доступ к Удаленному электронному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84F30">
        <w:rPr>
          <w:rFonts w:eastAsia="Calibri"/>
          <w:color w:val="000000"/>
          <w:sz w:val="28"/>
          <w:szCs w:val="28"/>
          <w:lang w:eastAsia="en-US"/>
        </w:rPr>
        <w:t>читальному залу президентской библиотеки имени Б.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84F30">
        <w:rPr>
          <w:rFonts w:eastAsia="Calibri"/>
          <w:color w:val="000000"/>
          <w:sz w:val="28"/>
          <w:szCs w:val="28"/>
          <w:lang w:eastAsia="en-US"/>
        </w:rPr>
        <w:t xml:space="preserve">Н. Ельцина, </w:t>
      </w:r>
      <w:r w:rsidRPr="00084F30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Национальной электронной библиотеки и </w:t>
      </w:r>
      <w:r w:rsidRPr="00CE13AC">
        <w:rPr>
          <w:rFonts w:eastAsia="Calibri"/>
          <w:color w:val="000000"/>
          <w:sz w:val="28"/>
          <w:szCs w:val="28"/>
          <w:lang w:eastAsia="en-US"/>
        </w:rPr>
        <w:t>Национальной электронной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детской </w:t>
      </w:r>
      <w:r w:rsidRPr="00CE13AC">
        <w:rPr>
          <w:rFonts w:eastAsia="Calibri"/>
          <w:color w:val="000000"/>
          <w:sz w:val="28"/>
          <w:szCs w:val="28"/>
          <w:lang w:eastAsia="en-US"/>
        </w:rPr>
        <w:t>библиотеки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r w:rsidRPr="00084F30">
        <w:rPr>
          <w:rFonts w:eastAsia="Calibri"/>
          <w:b/>
          <w:color w:val="000000"/>
          <w:sz w:val="28"/>
          <w:szCs w:val="28"/>
          <w:lang w:eastAsia="en-US"/>
        </w:rPr>
        <w:t xml:space="preserve">         </w:t>
      </w:r>
    </w:p>
    <w:p w:rsidR="00033F9D" w:rsidRPr="00F0192C" w:rsidRDefault="00033F9D" w:rsidP="00033F9D">
      <w:pPr>
        <w:spacing w:line="276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0192C">
        <w:rPr>
          <w:color w:val="000000"/>
          <w:sz w:val="28"/>
          <w:szCs w:val="28"/>
          <w:shd w:val="clear" w:color="auto" w:fill="FFFFFF"/>
        </w:rPr>
        <w:t>В библиотеках МУК МОБ проводится масса разнообразных и интересных мероприятий для детей</w:t>
      </w:r>
      <w:r>
        <w:rPr>
          <w:color w:val="000000"/>
          <w:sz w:val="28"/>
          <w:szCs w:val="28"/>
          <w:shd w:val="clear" w:color="auto" w:fill="FFFFFF"/>
        </w:rPr>
        <w:t xml:space="preserve"> и взрослых</w:t>
      </w:r>
      <w:r w:rsidRPr="00F0192C">
        <w:rPr>
          <w:color w:val="000000"/>
          <w:sz w:val="28"/>
          <w:szCs w:val="28"/>
          <w:shd w:val="clear" w:color="auto" w:fill="FFFFFF"/>
        </w:rPr>
        <w:t xml:space="preserve">. Это экскурсии, викторины, </w:t>
      </w:r>
      <w:proofErr w:type="spellStart"/>
      <w:r w:rsidRPr="00F0192C">
        <w:rPr>
          <w:color w:val="000000"/>
          <w:sz w:val="28"/>
          <w:szCs w:val="28"/>
          <w:shd w:val="clear" w:color="auto" w:fill="FFFFFF"/>
        </w:rPr>
        <w:t>квес</w:t>
      </w:r>
      <w:proofErr w:type="gramStart"/>
      <w:r w:rsidRPr="00F0192C">
        <w:rPr>
          <w:color w:val="000000"/>
          <w:sz w:val="28"/>
          <w:szCs w:val="28"/>
          <w:shd w:val="clear" w:color="auto" w:fill="FFFFFF"/>
        </w:rPr>
        <w:t>т</w:t>
      </w:r>
      <w:proofErr w:type="spellEnd"/>
      <w:r w:rsidRPr="00F0192C">
        <w:rPr>
          <w:color w:val="000000"/>
          <w:sz w:val="28"/>
          <w:szCs w:val="28"/>
          <w:shd w:val="clear" w:color="auto" w:fill="FFFFFF"/>
        </w:rPr>
        <w:t>-</w:t>
      </w:r>
      <w:proofErr w:type="gramEnd"/>
      <w:r w:rsidRPr="00F0192C">
        <w:rPr>
          <w:color w:val="000000"/>
          <w:sz w:val="28"/>
          <w:szCs w:val="28"/>
          <w:shd w:val="clear" w:color="auto" w:fill="FFFFFF"/>
        </w:rPr>
        <w:t xml:space="preserve"> игры, кукольные театры,  интеллектуальные игры и многое другое. </w:t>
      </w:r>
      <w:r>
        <w:rPr>
          <w:color w:val="000000"/>
          <w:sz w:val="28"/>
          <w:szCs w:val="28"/>
          <w:shd w:val="clear" w:color="auto" w:fill="FFFFFF"/>
        </w:rPr>
        <w:t>Пользователи</w:t>
      </w:r>
      <w:r w:rsidRPr="00F0192C">
        <w:rPr>
          <w:color w:val="000000"/>
          <w:sz w:val="28"/>
          <w:szCs w:val="28"/>
          <w:shd w:val="clear" w:color="auto" w:fill="FFFFFF"/>
        </w:rPr>
        <w:t xml:space="preserve">  с удовольствием приходят в библиотеки за книгами,  становятся участниками мероприятий и помогают библиотекарям  в проведении волонтёрских акций.</w:t>
      </w:r>
    </w:p>
    <w:p w:rsidR="00033F9D" w:rsidRPr="00AB0303" w:rsidRDefault="00033F9D" w:rsidP="00033F9D">
      <w:pPr>
        <w:spacing w:before="120" w:after="120" w:line="276" w:lineRule="auto"/>
        <w:ind w:right="-20" w:firstLine="567"/>
        <w:jc w:val="both"/>
        <w:rPr>
          <w:color w:val="000000"/>
          <w:sz w:val="28"/>
          <w:szCs w:val="28"/>
        </w:rPr>
      </w:pPr>
      <w:r w:rsidRPr="00CE13AC">
        <w:rPr>
          <w:color w:val="000000"/>
          <w:sz w:val="28"/>
          <w:szCs w:val="28"/>
        </w:rPr>
        <w:t xml:space="preserve">Библиотеки работают с учетом значимых событий и дат в России, </w:t>
      </w:r>
      <w:r>
        <w:rPr>
          <w:color w:val="000000"/>
          <w:sz w:val="28"/>
          <w:szCs w:val="28"/>
        </w:rPr>
        <w:t>Челябинской области и в Катав-</w:t>
      </w:r>
      <w:r w:rsidRPr="00CE13AC">
        <w:rPr>
          <w:color w:val="000000"/>
          <w:sz w:val="28"/>
          <w:szCs w:val="28"/>
        </w:rPr>
        <w:t>Ивановском  муниципальном  районе.</w:t>
      </w:r>
    </w:p>
    <w:p w:rsidR="00033F9D" w:rsidRPr="00232CE1" w:rsidRDefault="00033F9D" w:rsidP="00033F9D">
      <w:pPr>
        <w:spacing w:before="120" w:after="120" w:line="276" w:lineRule="auto"/>
        <w:ind w:right="-20" w:firstLine="567"/>
        <w:jc w:val="both"/>
        <w:rPr>
          <w:color w:val="000000"/>
          <w:sz w:val="28"/>
          <w:szCs w:val="28"/>
        </w:rPr>
      </w:pPr>
      <w:r w:rsidRPr="00232CE1">
        <w:rPr>
          <w:color w:val="000000"/>
          <w:sz w:val="28"/>
          <w:szCs w:val="28"/>
        </w:rPr>
        <w:t>Библиотеки МУК МОБ активно принимают участие в  Акциях и Фестивалях различного уровня, таких как: «</w:t>
      </w:r>
      <w:proofErr w:type="spellStart"/>
      <w:r w:rsidRPr="00232CE1">
        <w:rPr>
          <w:color w:val="000000"/>
          <w:sz w:val="28"/>
          <w:szCs w:val="28"/>
        </w:rPr>
        <w:t>Библионочь</w:t>
      </w:r>
      <w:proofErr w:type="spellEnd"/>
      <w:r w:rsidRPr="00232CE1">
        <w:rPr>
          <w:color w:val="000000"/>
          <w:sz w:val="28"/>
          <w:szCs w:val="28"/>
        </w:rPr>
        <w:t>»; «Челябинская область – большая семья»; «Диктант Победы», «Большой этнографический диктант», «Исторический кроссворд», «Дарите книги с любовью!», «Окна Победы», «Читаем детям о Великой Отечественной войне» и т.д.</w:t>
      </w:r>
    </w:p>
    <w:p w:rsidR="00033F9D" w:rsidRPr="00232CE1" w:rsidRDefault="00033F9D" w:rsidP="00033F9D">
      <w:pPr>
        <w:spacing w:before="120" w:after="120" w:line="276" w:lineRule="auto"/>
        <w:ind w:right="-2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232CE1">
        <w:rPr>
          <w:color w:val="000000"/>
          <w:sz w:val="28"/>
          <w:szCs w:val="28"/>
        </w:rPr>
        <w:t>Библиотеки МУК МОБ постоянно принимают участие в областных  профессиональных конкурсах, таких как «Лучшая библиотека года», «Лучший  библиотекарь года», «Лучший сценарий года».</w:t>
      </w:r>
    </w:p>
    <w:p w:rsidR="00033F9D" w:rsidRPr="00232CE1" w:rsidRDefault="00033F9D" w:rsidP="00033F9D">
      <w:pPr>
        <w:spacing w:before="120" w:after="120" w:line="276" w:lineRule="auto"/>
        <w:ind w:right="-2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32CE1">
        <w:rPr>
          <w:color w:val="000000"/>
          <w:sz w:val="28"/>
          <w:szCs w:val="28"/>
        </w:rPr>
        <w:t xml:space="preserve">  В августе 2024 года сотрудники МЦРБ стали участниками  трёхдневный  </w:t>
      </w:r>
      <w:r w:rsidRPr="00232CE1">
        <w:rPr>
          <w:color w:val="000000"/>
          <w:sz w:val="28"/>
          <w:szCs w:val="28"/>
          <w:lang w:val="en-US"/>
        </w:rPr>
        <w:t>XI</w:t>
      </w:r>
      <w:r w:rsidRPr="00232CE1">
        <w:rPr>
          <w:color w:val="000000"/>
          <w:sz w:val="28"/>
          <w:szCs w:val="28"/>
        </w:rPr>
        <w:t xml:space="preserve"> Форум молодых библиотекарей России «Культура молодая». </w:t>
      </w:r>
      <w:r w:rsidRPr="00232CE1">
        <w:rPr>
          <w:rFonts w:eastAsia="Calibri"/>
          <w:color w:val="000000"/>
          <w:sz w:val="28"/>
          <w:szCs w:val="28"/>
          <w:lang w:eastAsia="en-US"/>
        </w:rPr>
        <w:t>Участие в данных проектах способствует приобретению полезного опыта в профессиональном плане.</w:t>
      </w:r>
      <w:r w:rsidRPr="00232CE1">
        <w:rPr>
          <w:color w:val="000000"/>
          <w:sz w:val="28"/>
          <w:szCs w:val="28"/>
        </w:rPr>
        <w:t xml:space="preserve"> </w:t>
      </w:r>
      <w:r w:rsidRPr="00CE13AC">
        <w:rPr>
          <w:color w:val="000000"/>
          <w:sz w:val="28"/>
          <w:szCs w:val="28"/>
        </w:rPr>
        <w:t xml:space="preserve">За последние три года увеличивается количество специалистов, прошедших </w:t>
      </w:r>
      <w:r>
        <w:rPr>
          <w:color w:val="000000"/>
          <w:sz w:val="28"/>
          <w:szCs w:val="28"/>
        </w:rPr>
        <w:t xml:space="preserve">повышение </w:t>
      </w:r>
      <w:r w:rsidRPr="00CE13AC">
        <w:rPr>
          <w:color w:val="000000"/>
          <w:sz w:val="28"/>
          <w:szCs w:val="28"/>
        </w:rPr>
        <w:t>квалификаци</w:t>
      </w:r>
      <w:r>
        <w:rPr>
          <w:color w:val="000000"/>
          <w:sz w:val="28"/>
          <w:szCs w:val="28"/>
        </w:rPr>
        <w:t>и</w:t>
      </w:r>
      <w:r w:rsidRPr="00CE13AC">
        <w:rPr>
          <w:color w:val="000000"/>
          <w:sz w:val="28"/>
          <w:szCs w:val="28"/>
        </w:rPr>
        <w:t xml:space="preserve"> в рамках проекта «Творческие люди».</w:t>
      </w:r>
    </w:p>
    <w:p w:rsidR="000576B5" w:rsidRDefault="00465F2E"/>
    <w:p w:rsidR="00033F9D" w:rsidRDefault="00033F9D">
      <w:pPr>
        <w:rPr>
          <w:b/>
          <w:sz w:val="28"/>
          <w:szCs w:val="28"/>
        </w:rPr>
      </w:pPr>
      <w:r w:rsidRPr="00033F9D">
        <w:rPr>
          <w:b/>
          <w:sz w:val="28"/>
          <w:szCs w:val="28"/>
        </w:rPr>
        <w:t>Юрюзань</w:t>
      </w:r>
    </w:p>
    <w:p w:rsidR="00033F9D" w:rsidRPr="00033F9D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33F9D">
        <w:rPr>
          <w:rFonts w:ascii="Times New Roman" w:hAnsi="Times New Roman"/>
          <w:sz w:val="28"/>
          <w:szCs w:val="28"/>
        </w:rPr>
        <w:t xml:space="preserve">В состав муниципального казенного учреждения культуры </w:t>
      </w:r>
      <w:r>
        <w:rPr>
          <w:rFonts w:ascii="Times New Roman" w:hAnsi="Times New Roman"/>
          <w:sz w:val="28"/>
          <w:szCs w:val="28"/>
        </w:rPr>
        <w:t>«</w:t>
      </w:r>
      <w:r w:rsidRPr="00033F9D">
        <w:rPr>
          <w:rFonts w:ascii="Times New Roman" w:hAnsi="Times New Roman"/>
          <w:sz w:val="28"/>
          <w:szCs w:val="28"/>
        </w:rPr>
        <w:t>Централизованная библиотечная система» входят:</w:t>
      </w:r>
    </w:p>
    <w:p w:rsidR="00033F9D" w:rsidRPr="00033F9D" w:rsidRDefault="00033F9D" w:rsidP="00033F9D">
      <w:pPr>
        <w:pStyle w:val="a3"/>
        <w:jc w:val="both"/>
        <w:rPr>
          <w:rFonts w:ascii="Times New Roman" w:eastAsia="Calibri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 xml:space="preserve">Центральная библиотека: </w:t>
      </w:r>
      <w:proofErr w:type="gramStart"/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>г</w:t>
      </w:r>
      <w:proofErr w:type="gramEnd"/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>. Юрюзань, ул. Советская, д.</w:t>
      </w:r>
      <w:r>
        <w:rPr>
          <w:rFonts w:ascii="Times New Roman" w:eastAsia="Calibri" w:hAnsi="Times New Roman"/>
          <w:sz w:val="28"/>
          <w:szCs w:val="28"/>
          <w:lang w:eastAsia="en-US" w:bidi="en-US"/>
        </w:rPr>
        <w:t xml:space="preserve"> </w:t>
      </w:r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>57 (находится в здании МКУ «Культура»);</w:t>
      </w:r>
    </w:p>
    <w:p w:rsidR="00033F9D" w:rsidRPr="00033F9D" w:rsidRDefault="00033F9D" w:rsidP="00033F9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 xml:space="preserve">Центральная детская библиотека: </w:t>
      </w:r>
      <w:proofErr w:type="gramStart"/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>г</w:t>
      </w:r>
      <w:proofErr w:type="gramEnd"/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>. Юрюзань, ул. Советская, д.</w:t>
      </w:r>
      <w:r>
        <w:rPr>
          <w:rFonts w:ascii="Times New Roman" w:eastAsia="Calibri" w:hAnsi="Times New Roman"/>
          <w:sz w:val="28"/>
          <w:szCs w:val="28"/>
          <w:lang w:eastAsia="en-US" w:bidi="en-US"/>
        </w:rPr>
        <w:t xml:space="preserve"> </w:t>
      </w:r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>96</w:t>
      </w:r>
      <w:r>
        <w:rPr>
          <w:rFonts w:ascii="Times New Roman" w:eastAsia="Calibri" w:hAnsi="Times New Roman"/>
          <w:sz w:val="28"/>
          <w:szCs w:val="28"/>
          <w:lang w:eastAsia="en-US" w:bidi="en-US"/>
        </w:rPr>
        <w:t xml:space="preserve"> </w:t>
      </w:r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>(находится в здании МКОУДО «</w:t>
      </w:r>
      <w:proofErr w:type="spellStart"/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>Юрюзанская</w:t>
      </w:r>
      <w:proofErr w:type="spellEnd"/>
      <w:r w:rsidRPr="00033F9D">
        <w:rPr>
          <w:rFonts w:ascii="Times New Roman" w:eastAsia="Calibri" w:hAnsi="Times New Roman"/>
          <w:sz w:val="28"/>
          <w:szCs w:val="28"/>
          <w:lang w:eastAsia="en-US" w:bidi="en-US"/>
        </w:rPr>
        <w:t xml:space="preserve"> ДШИ»);</w:t>
      </w:r>
    </w:p>
    <w:p w:rsidR="00033F9D" w:rsidRPr="00033F9D" w:rsidRDefault="009C429E" w:rsidP="00033F9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3F9D" w:rsidRPr="00033F9D">
        <w:rPr>
          <w:rFonts w:ascii="Times New Roman" w:eastAsia="Calibri" w:hAnsi="Times New Roman"/>
          <w:sz w:val="28"/>
          <w:szCs w:val="28"/>
          <w:lang w:eastAsia="en-US" w:bidi="en-US"/>
        </w:rPr>
        <w:t>Библиотека № 1: г. Юрюзань, ул. Сахарова, д.</w:t>
      </w:r>
      <w:r>
        <w:rPr>
          <w:rFonts w:ascii="Times New Roman" w:eastAsia="Calibri" w:hAnsi="Times New Roman"/>
          <w:sz w:val="28"/>
          <w:szCs w:val="28"/>
          <w:lang w:eastAsia="en-US" w:bidi="en-US"/>
        </w:rPr>
        <w:t xml:space="preserve"> </w:t>
      </w:r>
      <w:r w:rsidR="00033F9D" w:rsidRPr="00033F9D">
        <w:rPr>
          <w:rFonts w:ascii="Times New Roman" w:eastAsia="Calibri" w:hAnsi="Times New Roman"/>
          <w:sz w:val="28"/>
          <w:szCs w:val="28"/>
          <w:lang w:eastAsia="en-US" w:bidi="en-US"/>
        </w:rPr>
        <w:t>8</w:t>
      </w:r>
      <w:r>
        <w:rPr>
          <w:rFonts w:ascii="Times New Roman" w:eastAsia="Calibri" w:hAnsi="Times New Roman"/>
          <w:sz w:val="28"/>
          <w:szCs w:val="28"/>
          <w:lang w:eastAsia="en-US" w:bidi="en-US"/>
        </w:rPr>
        <w:t xml:space="preserve"> </w:t>
      </w:r>
      <w:r w:rsidR="00033F9D" w:rsidRPr="00033F9D">
        <w:rPr>
          <w:rFonts w:ascii="Times New Roman" w:eastAsia="Calibri" w:hAnsi="Times New Roman"/>
          <w:sz w:val="28"/>
          <w:szCs w:val="28"/>
          <w:lang w:eastAsia="en-US" w:bidi="en-US"/>
        </w:rPr>
        <w:t>(находится в здании МКУ «Культура»);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9C429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3F9D" w:rsidRPr="009C429E">
        <w:rPr>
          <w:rFonts w:ascii="Times New Roman" w:eastAsia="Calibri" w:hAnsi="Times New Roman"/>
          <w:sz w:val="28"/>
          <w:szCs w:val="28"/>
          <w:lang w:eastAsia="en-US" w:bidi="en-US"/>
        </w:rPr>
        <w:t>Библиотека № 2: г. Юрюзань, пер. Мичурина, д.</w:t>
      </w:r>
      <w:r w:rsidRPr="009C429E">
        <w:rPr>
          <w:rFonts w:ascii="Times New Roman" w:eastAsia="Calibri" w:hAnsi="Times New Roman"/>
          <w:sz w:val="28"/>
          <w:szCs w:val="28"/>
          <w:lang w:eastAsia="en-US" w:bidi="en-US"/>
        </w:rPr>
        <w:t xml:space="preserve"> </w:t>
      </w:r>
      <w:r w:rsidR="00033F9D" w:rsidRPr="009C429E">
        <w:rPr>
          <w:rFonts w:ascii="Times New Roman" w:eastAsia="Calibri" w:hAnsi="Times New Roman"/>
          <w:sz w:val="28"/>
          <w:szCs w:val="28"/>
          <w:lang w:eastAsia="en-US" w:bidi="en-US"/>
        </w:rPr>
        <w:t>1 (находится в здании МОУ «ООШ №</w:t>
      </w:r>
      <w:r>
        <w:rPr>
          <w:rFonts w:ascii="Times New Roman" w:eastAsia="Calibri" w:hAnsi="Times New Roman"/>
          <w:sz w:val="28"/>
          <w:szCs w:val="28"/>
          <w:lang w:eastAsia="en-US" w:bidi="en-US"/>
        </w:rPr>
        <w:t xml:space="preserve"> </w:t>
      </w:r>
      <w:r w:rsidR="00033F9D" w:rsidRPr="009C429E">
        <w:rPr>
          <w:rFonts w:ascii="Times New Roman" w:eastAsia="Calibri" w:hAnsi="Times New Roman"/>
          <w:sz w:val="28"/>
          <w:szCs w:val="28"/>
          <w:lang w:eastAsia="en-US" w:bidi="en-US"/>
        </w:rPr>
        <w:t>3 г.</w:t>
      </w:r>
      <w:r>
        <w:rPr>
          <w:rFonts w:ascii="Times New Roman" w:eastAsia="Calibri" w:hAnsi="Times New Roman"/>
          <w:sz w:val="28"/>
          <w:szCs w:val="28"/>
          <w:lang w:eastAsia="en-US" w:bidi="en-US"/>
        </w:rPr>
        <w:t xml:space="preserve"> </w:t>
      </w:r>
      <w:r w:rsidR="00033F9D" w:rsidRPr="009C429E">
        <w:rPr>
          <w:rFonts w:ascii="Times New Roman" w:eastAsia="Calibri" w:hAnsi="Times New Roman"/>
          <w:sz w:val="28"/>
          <w:szCs w:val="28"/>
          <w:lang w:eastAsia="en-US" w:bidi="en-US"/>
        </w:rPr>
        <w:t>Юрюзань»).</w:t>
      </w:r>
    </w:p>
    <w:p w:rsidR="009C429E" w:rsidRDefault="009C429E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3F9D" w:rsidRPr="009C429E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Все библиотеки используют помещения в качестве Ссудополучателей по договорам безвозмездного бессрочного пользования нежилым помещением.</w:t>
      </w:r>
    </w:p>
    <w:p w:rsidR="00033F9D" w:rsidRPr="009C429E" w:rsidRDefault="00033F9D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lastRenderedPageBreak/>
        <w:t>В МКУК «ЦБС» всего 8 сотрудников.</w:t>
      </w:r>
    </w:p>
    <w:p w:rsidR="00033F9D" w:rsidRDefault="00033F9D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Распределение персонала по библиотекам:</w:t>
      </w:r>
    </w:p>
    <w:p w:rsidR="009C429E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6"/>
        <w:gridCol w:w="4785"/>
      </w:tblGrid>
      <w:tr w:rsidR="00033F9D" w:rsidRPr="007A5FDB" w:rsidTr="009C429E">
        <w:tc>
          <w:tcPr>
            <w:tcW w:w="4786" w:type="dxa"/>
            <w:vAlign w:val="center"/>
          </w:tcPr>
          <w:p w:rsidR="00033F9D" w:rsidRPr="00591CB6" w:rsidRDefault="00033F9D" w:rsidP="009C429E">
            <w:pPr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</w:rPr>
            </w:pPr>
            <w:r w:rsidRPr="00591CB6">
              <w:rPr>
                <w:b/>
                <w:sz w:val="28"/>
                <w:szCs w:val="28"/>
              </w:rPr>
              <w:t>Центральна библиотека</w:t>
            </w:r>
          </w:p>
        </w:tc>
        <w:tc>
          <w:tcPr>
            <w:tcW w:w="4785" w:type="dxa"/>
            <w:vAlign w:val="center"/>
          </w:tcPr>
          <w:p w:rsidR="00033F9D" w:rsidRPr="007A5FDB" w:rsidRDefault="00033F9D" w:rsidP="009C429E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7A5FDB">
              <w:rPr>
                <w:sz w:val="28"/>
                <w:szCs w:val="28"/>
              </w:rPr>
              <w:t>Директор</w:t>
            </w:r>
          </w:p>
          <w:p w:rsidR="00033F9D" w:rsidRPr="007A5FDB" w:rsidRDefault="00033F9D" w:rsidP="009C429E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7A5FDB">
              <w:rPr>
                <w:sz w:val="28"/>
                <w:szCs w:val="28"/>
              </w:rPr>
              <w:t>Заведующая отделом обслуживания</w:t>
            </w:r>
          </w:p>
          <w:p w:rsidR="00033F9D" w:rsidRPr="007A5FDB" w:rsidRDefault="00033F9D" w:rsidP="009C429E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7A5FDB">
              <w:rPr>
                <w:sz w:val="28"/>
                <w:szCs w:val="28"/>
              </w:rPr>
              <w:t xml:space="preserve">Библиотекарь </w:t>
            </w:r>
          </w:p>
        </w:tc>
      </w:tr>
      <w:tr w:rsidR="00033F9D" w:rsidRPr="007A5FDB" w:rsidTr="009C429E">
        <w:tc>
          <w:tcPr>
            <w:tcW w:w="4786" w:type="dxa"/>
            <w:vAlign w:val="center"/>
          </w:tcPr>
          <w:p w:rsidR="00033F9D" w:rsidRPr="00591CB6" w:rsidRDefault="00033F9D" w:rsidP="009C429E">
            <w:pPr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</w:rPr>
            </w:pPr>
            <w:r w:rsidRPr="00591CB6">
              <w:rPr>
                <w:b/>
                <w:sz w:val="28"/>
                <w:szCs w:val="28"/>
              </w:rPr>
              <w:t>Центральная детская библиотека</w:t>
            </w:r>
          </w:p>
        </w:tc>
        <w:tc>
          <w:tcPr>
            <w:tcW w:w="4785" w:type="dxa"/>
            <w:vAlign w:val="center"/>
          </w:tcPr>
          <w:p w:rsidR="00033F9D" w:rsidRDefault="00033F9D" w:rsidP="009C429E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:rsidR="00033F9D" w:rsidRDefault="00033F9D" w:rsidP="009C429E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Библиотекарь</w:t>
            </w:r>
          </w:p>
          <w:p w:rsidR="00033F9D" w:rsidRPr="007A5FDB" w:rsidRDefault="00033F9D" w:rsidP="009C429E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Библиотекарь</w:t>
            </w:r>
          </w:p>
        </w:tc>
      </w:tr>
      <w:tr w:rsidR="00033F9D" w:rsidRPr="007A5FDB" w:rsidTr="009C429E">
        <w:tc>
          <w:tcPr>
            <w:tcW w:w="4786" w:type="dxa"/>
            <w:vAlign w:val="center"/>
          </w:tcPr>
          <w:p w:rsidR="00033F9D" w:rsidRPr="00591CB6" w:rsidRDefault="00033F9D" w:rsidP="009C429E">
            <w:pPr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</w:rPr>
            </w:pPr>
            <w:r w:rsidRPr="00591CB6">
              <w:rPr>
                <w:b/>
                <w:sz w:val="28"/>
                <w:szCs w:val="28"/>
              </w:rPr>
              <w:t>Библиотека №1</w:t>
            </w:r>
          </w:p>
        </w:tc>
        <w:tc>
          <w:tcPr>
            <w:tcW w:w="4785" w:type="dxa"/>
            <w:vAlign w:val="center"/>
          </w:tcPr>
          <w:p w:rsidR="00033F9D" w:rsidRPr="007A5FDB" w:rsidRDefault="00033F9D" w:rsidP="009C429E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библиотекой</w:t>
            </w:r>
          </w:p>
        </w:tc>
      </w:tr>
      <w:tr w:rsidR="00033F9D" w:rsidRPr="007A5FDB" w:rsidTr="009C429E">
        <w:tc>
          <w:tcPr>
            <w:tcW w:w="4786" w:type="dxa"/>
            <w:vAlign w:val="center"/>
          </w:tcPr>
          <w:p w:rsidR="00033F9D" w:rsidRPr="00591CB6" w:rsidRDefault="00033F9D" w:rsidP="009C429E">
            <w:pPr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</w:rPr>
            </w:pPr>
            <w:r w:rsidRPr="00591CB6">
              <w:rPr>
                <w:b/>
                <w:sz w:val="28"/>
                <w:szCs w:val="28"/>
              </w:rPr>
              <w:t>Библиотека №2</w:t>
            </w:r>
          </w:p>
        </w:tc>
        <w:tc>
          <w:tcPr>
            <w:tcW w:w="4785" w:type="dxa"/>
            <w:vAlign w:val="center"/>
          </w:tcPr>
          <w:p w:rsidR="00033F9D" w:rsidRPr="007A5FDB" w:rsidRDefault="00033F9D" w:rsidP="009C429E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библиотекой</w:t>
            </w:r>
          </w:p>
        </w:tc>
      </w:tr>
    </w:tbl>
    <w:p w:rsidR="00033F9D" w:rsidRDefault="00033F9D" w:rsidP="00033F9D">
      <w:pPr>
        <w:autoSpaceDE w:val="0"/>
        <w:autoSpaceDN w:val="0"/>
        <w:adjustRightInd w:val="0"/>
        <w:ind w:firstLine="720"/>
        <w:contextualSpacing/>
        <w:jc w:val="both"/>
        <w:rPr>
          <w:b/>
          <w:sz w:val="28"/>
          <w:szCs w:val="28"/>
        </w:rPr>
      </w:pPr>
    </w:p>
    <w:p w:rsidR="00033F9D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Ежегодно по 2 сотрудника проходят повышение квалификации по программе «Творческие люди» национального проекта «Культура».</w:t>
      </w:r>
    </w:p>
    <w:p w:rsidR="009C429E" w:rsidRPr="009C429E" w:rsidRDefault="009C429E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3F9D" w:rsidRDefault="00033F9D" w:rsidP="009C429E">
      <w:pPr>
        <w:rPr>
          <w:sz w:val="28"/>
        </w:rPr>
      </w:pPr>
      <w:r>
        <w:rPr>
          <w:sz w:val="28"/>
        </w:rPr>
        <w:t>Статистические данные:</w:t>
      </w:r>
    </w:p>
    <w:tbl>
      <w:tblPr>
        <w:tblStyle w:val="a4"/>
        <w:tblW w:w="0" w:type="auto"/>
        <w:tblLook w:val="04A0"/>
      </w:tblPr>
      <w:tblGrid>
        <w:gridCol w:w="3227"/>
        <w:gridCol w:w="1984"/>
        <w:gridCol w:w="1967"/>
        <w:gridCol w:w="2393"/>
      </w:tblGrid>
      <w:tr w:rsidR="00033F9D" w:rsidRPr="000441F9" w:rsidTr="009C429E">
        <w:tc>
          <w:tcPr>
            <w:tcW w:w="3227" w:type="dxa"/>
            <w:vAlign w:val="center"/>
          </w:tcPr>
          <w:p w:rsidR="00033F9D" w:rsidRPr="000441F9" w:rsidRDefault="00033F9D" w:rsidP="009C429E">
            <w:pPr>
              <w:jc w:val="center"/>
              <w:rPr>
                <w:b/>
                <w:sz w:val="28"/>
              </w:rPr>
            </w:pPr>
            <w:r w:rsidRPr="000441F9">
              <w:rPr>
                <w:b/>
                <w:sz w:val="28"/>
              </w:rPr>
              <w:t>Показатель</w:t>
            </w:r>
          </w:p>
        </w:tc>
        <w:tc>
          <w:tcPr>
            <w:tcW w:w="1984" w:type="dxa"/>
            <w:vAlign w:val="center"/>
          </w:tcPr>
          <w:p w:rsidR="00033F9D" w:rsidRPr="000441F9" w:rsidRDefault="00033F9D" w:rsidP="009C429E">
            <w:pPr>
              <w:jc w:val="center"/>
              <w:rPr>
                <w:b/>
                <w:sz w:val="28"/>
              </w:rPr>
            </w:pPr>
            <w:r w:rsidRPr="000441F9">
              <w:rPr>
                <w:b/>
                <w:sz w:val="28"/>
              </w:rPr>
              <w:t>2023 год</w:t>
            </w:r>
          </w:p>
        </w:tc>
        <w:tc>
          <w:tcPr>
            <w:tcW w:w="1967" w:type="dxa"/>
            <w:vAlign w:val="center"/>
          </w:tcPr>
          <w:p w:rsidR="00033F9D" w:rsidRPr="008C1F1A" w:rsidRDefault="00033F9D" w:rsidP="009C429E">
            <w:pPr>
              <w:jc w:val="center"/>
              <w:rPr>
                <w:b/>
                <w:i/>
                <w:sz w:val="28"/>
              </w:rPr>
            </w:pPr>
            <w:r w:rsidRPr="008C1F1A">
              <w:rPr>
                <w:b/>
                <w:i/>
                <w:sz w:val="28"/>
                <w:lang w:val="en-US"/>
              </w:rPr>
              <w:t>I-III</w:t>
            </w:r>
            <w:r w:rsidR="009C429E">
              <w:rPr>
                <w:b/>
                <w:i/>
                <w:sz w:val="28"/>
              </w:rPr>
              <w:t xml:space="preserve"> </w:t>
            </w:r>
            <w:proofErr w:type="spellStart"/>
            <w:r w:rsidRPr="008C1F1A">
              <w:rPr>
                <w:b/>
                <w:i/>
                <w:sz w:val="28"/>
              </w:rPr>
              <w:t>кв</w:t>
            </w:r>
            <w:proofErr w:type="spellEnd"/>
            <w:r w:rsidRPr="008C1F1A">
              <w:rPr>
                <w:b/>
                <w:i/>
                <w:sz w:val="28"/>
              </w:rPr>
              <w:t xml:space="preserve"> 2024 г.</w:t>
            </w:r>
          </w:p>
        </w:tc>
        <w:tc>
          <w:tcPr>
            <w:tcW w:w="2393" w:type="dxa"/>
            <w:vAlign w:val="center"/>
          </w:tcPr>
          <w:p w:rsidR="00033F9D" w:rsidRPr="000441F9" w:rsidRDefault="00033F9D" w:rsidP="009C429E">
            <w:pPr>
              <w:jc w:val="center"/>
              <w:rPr>
                <w:b/>
                <w:sz w:val="28"/>
              </w:rPr>
            </w:pPr>
            <w:r w:rsidRPr="000441F9">
              <w:rPr>
                <w:b/>
                <w:sz w:val="28"/>
              </w:rPr>
              <w:t xml:space="preserve">Ожидаемые результаты </w:t>
            </w:r>
            <w:proofErr w:type="gramStart"/>
            <w:r w:rsidRPr="000441F9">
              <w:rPr>
                <w:b/>
                <w:sz w:val="28"/>
              </w:rPr>
              <w:t>на конец</w:t>
            </w:r>
            <w:proofErr w:type="gramEnd"/>
            <w:r w:rsidRPr="000441F9">
              <w:rPr>
                <w:b/>
                <w:sz w:val="28"/>
              </w:rPr>
              <w:t xml:space="preserve"> 2024 г.</w:t>
            </w:r>
          </w:p>
        </w:tc>
      </w:tr>
      <w:tr w:rsidR="00033F9D" w:rsidTr="009C429E">
        <w:tc>
          <w:tcPr>
            <w:tcW w:w="3227" w:type="dxa"/>
            <w:vAlign w:val="center"/>
          </w:tcPr>
          <w:p w:rsidR="00033F9D" w:rsidRDefault="00033F9D" w:rsidP="009C429E">
            <w:pPr>
              <w:rPr>
                <w:sz w:val="28"/>
              </w:rPr>
            </w:pPr>
            <w:r>
              <w:rPr>
                <w:sz w:val="28"/>
              </w:rPr>
              <w:t>Число пользователей библиотек</w:t>
            </w:r>
          </w:p>
        </w:tc>
        <w:tc>
          <w:tcPr>
            <w:tcW w:w="1984" w:type="dxa"/>
            <w:vAlign w:val="center"/>
          </w:tcPr>
          <w:p w:rsidR="00033F9D" w:rsidRDefault="00033F9D" w:rsidP="009C42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6097</w:t>
            </w:r>
          </w:p>
        </w:tc>
        <w:tc>
          <w:tcPr>
            <w:tcW w:w="1967" w:type="dxa"/>
            <w:vAlign w:val="center"/>
          </w:tcPr>
          <w:p w:rsidR="00033F9D" w:rsidRPr="008C1F1A" w:rsidRDefault="00033F9D" w:rsidP="009C429E">
            <w:pPr>
              <w:jc w:val="center"/>
              <w:rPr>
                <w:i/>
                <w:sz w:val="28"/>
              </w:rPr>
            </w:pPr>
            <w:r w:rsidRPr="008C1F1A">
              <w:rPr>
                <w:i/>
                <w:sz w:val="28"/>
              </w:rPr>
              <w:t>5445</w:t>
            </w:r>
          </w:p>
        </w:tc>
        <w:tc>
          <w:tcPr>
            <w:tcW w:w="2393" w:type="dxa"/>
            <w:vAlign w:val="center"/>
          </w:tcPr>
          <w:p w:rsidR="00033F9D" w:rsidRDefault="00033F9D" w:rsidP="009C42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6100</w:t>
            </w:r>
          </w:p>
        </w:tc>
      </w:tr>
      <w:tr w:rsidR="00033F9D" w:rsidTr="009C429E">
        <w:tc>
          <w:tcPr>
            <w:tcW w:w="3227" w:type="dxa"/>
            <w:vAlign w:val="center"/>
          </w:tcPr>
          <w:p w:rsidR="00033F9D" w:rsidRDefault="00033F9D" w:rsidP="009C429E">
            <w:pPr>
              <w:rPr>
                <w:sz w:val="28"/>
              </w:rPr>
            </w:pPr>
            <w:r>
              <w:rPr>
                <w:sz w:val="28"/>
              </w:rPr>
              <w:t>Общая книговыдача</w:t>
            </w:r>
          </w:p>
        </w:tc>
        <w:tc>
          <w:tcPr>
            <w:tcW w:w="1984" w:type="dxa"/>
            <w:vAlign w:val="center"/>
          </w:tcPr>
          <w:p w:rsidR="00033F9D" w:rsidRDefault="00033F9D" w:rsidP="009C42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</w:t>
            </w:r>
            <w:r w:rsidR="009C429E">
              <w:rPr>
                <w:sz w:val="28"/>
              </w:rPr>
              <w:t xml:space="preserve"> </w:t>
            </w:r>
            <w:r>
              <w:rPr>
                <w:sz w:val="28"/>
              </w:rPr>
              <w:t>600</w:t>
            </w:r>
          </w:p>
        </w:tc>
        <w:tc>
          <w:tcPr>
            <w:tcW w:w="1967" w:type="dxa"/>
            <w:vAlign w:val="center"/>
          </w:tcPr>
          <w:p w:rsidR="00033F9D" w:rsidRPr="008C1F1A" w:rsidRDefault="00033F9D" w:rsidP="009C429E">
            <w:pPr>
              <w:jc w:val="center"/>
              <w:rPr>
                <w:i/>
                <w:sz w:val="28"/>
              </w:rPr>
            </w:pPr>
            <w:r w:rsidRPr="008C1F1A">
              <w:rPr>
                <w:i/>
                <w:sz w:val="28"/>
              </w:rPr>
              <w:t>92</w:t>
            </w:r>
            <w:r w:rsidR="009C429E">
              <w:rPr>
                <w:i/>
                <w:sz w:val="28"/>
              </w:rPr>
              <w:t xml:space="preserve"> </w:t>
            </w:r>
            <w:r w:rsidRPr="008C1F1A">
              <w:rPr>
                <w:i/>
                <w:sz w:val="28"/>
              </w:rPr>
              <w:t>811</w:t>
            </w:r>
          </w:p>
        </w:tc>
        <w:tc>
          <w:tcPr>
            <w:tcW w:w="2393" w:type="dxa"/>
            <w:vAlign w:val="center"/>
          </w:tcPr>
          <w:p w:rsidR="00033F9D" w:rsidRDefault="00033F9D" w:rsidP="009C42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</w:t>
            </w:r>
            <w:r w:rsidR="009C429E">
              <w:rPr>
                <w:sz w:val="28"/>
              </w:rPr>
              <w:t xml:space="preserve"> </w:t>
            </w:r>
            <w:r>
              <w:rPr>
                <w:sz w:val="28"/>
              </w:rPr>
              <w:t>650</w:t>
            </w:r>
          </w:p>
        </w:tc>
      </w:tr>
      <w:tr w:rsidR="00033F9D" w:rsidTr="009C429E">
        <w:tc>
          <w:tcPr>
            <w:tcW w:w="3227" w:type="dxa"/>
            <w:vAlign w:val="center"/>
          </w:tcPr>
          <w:p w:rsidR="00033F9D" w:rsidRDefault="00033F9D" w:rsidP="009C429E">
            <w:pPr>
              <w:rPr>
                <w:sz w:val="28"/>
              </w:rPr>
            </w:pPr>
            <w:r>
              <w:rPr>
                <w:sz w:val="28"/>
              </w:rPr>
              <w:t>Количество посещений</w:t>
            </w:r>
          </w:p>
        </w:tc>
        <w:tc>
          <w:tcPr>
            <w:tcW w:w="1984" w:type="dxa"/>
            <w:vAlign w:val="center"/>
          </w:tcPr>
          <w:p w:rsidR="00033F9D" w:rsidRDefault="00033F9D" w:rsidP="009C42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  <w:r w:rsidR="009C429E">
              <w:rPr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</w:tc>
        <w:tc>
          <w:tcPr>
            <w:tcW w:w="1967" w:type="dxa"/>
            <w:vAlign w:val="center"/>
          </w:tcPr>
          <w:p w:rsidR="00033F9D" w:rsidRPr="008C1F1A" w:rsidRDefault="00033F9D" w:rsidP="009C429E">
            <w:pPr>
              <w:jc w:val="center"/>
              <w:rPr>
                <w:i/>
                <w:sz w:val="28"/>
              </w:rPr>
            </w:pPr>
            <w:r w:rsidRPr="008C1F1A">
              <w:rPr>
                <w:i/>
                <w:sz w:val="28"/>
              </w:rPr>
              <w:t>41</w:t>
            </w:r>
            <w:r w:rsidR="009C429E">
              <w:rPr>
                <w:i/>
                <w:sz w:val="28"/>
              </w:rPr>
              <w:t xml:space="preserve"> </w:t>
            </w:r>
            <w:r w:rsidRPr="008C1F1A">
              <w:rPr>
                <w:i/>
                <w:sz w:val="28"/>
              </w:rPr>
              <w:t>806</w:t>
            </w:r>
          </w:p>
        </w:tc>
        <w:tc>
          <w:tcPr>
            <w:tcW w:w="2393" w:type="dxa"/>
            <w:vAlign w:val="center"/>
          </w:tcPr>
          <w:p w:rsidR="00033F9D" w:rsidRDefault="00033F9D" w:rsidP="009C429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  <w:r w:rsidR="009C429E">
              <w:rPr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</w:tbl>
    <w:p w:rsidR="00033F9D" w:rsidRDefault="00033F9D" w:rsidP="00033F9D">
      <w:pPr>
        <w:jc w:val="center"/>
        <w:rPr>
          <w:sz w:val="28"/>
        </w:rPr>
      </w:pPr>
    </w:p>
    <w:p w:rsidR="00033F9D" w:rsidRPr="009C429E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 xml:space="preserve">Коллектив МКУК «ЦБС» ЮГП ведет активную работу по продвижению книги и чтения среди населения Юрюзани, привлечению новых читателей. </w:t>
      </w:r>
    </w:p>
    <w:p w:rsidR="00033F9D" w:rsidRPr="009C429E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Ежемесячно во всех библиотеках проходят разнообразные книжные выставки и тематические мероприятия для всех категорий пользователей в соответствии с годовым планом работы по таким направлениям, как «Продвижение книги и чтения», «Сохраняя традиции», «История. Память. Патриотизм», «Выбирая здоровье», «Наш общий дом – Земля», «Свет малой Родины», «Я и закон», «Литературный календарь».</w:t>
      </w:r>
    </w:p>
    <w:p w:rsidR="00033F9D" w:rsidRPr="009C429E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За 10 месяцев 2024 года проведено более 50 книжных выставок, 15 экскурсий и Дней открытых дверей, 19 акций, 33 творческих мастер-класса, 5 литературных вечеров, 13 бесед и еще более 30 мероприятий различного формата.</w:t>
      </w:r>
    </w:p>
    <w:p w:rsidR="00033F9D" w:rsidRPr="009C429E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 xml:space="preserve">В сети Интернет функционирует сайт </w:t>
      </w:r>
      <w:hyperlink r:id="rId5" w:history="1">
        <w:r w:rsidRPr="009C429E">
          <w:rPr>
            <w:rStyle w:val="a5"/>
            <w:rFonts w:ascii="Times New Roman" w:hAnsi="Times New Roman"/>
            <w:sz w:val="28"/>
            <w:szCs w:val="28"/>
          </w:rPr>
          <w:t>https://cbs-yuryuzan.chel.muzkult.ru/</w:t>
        </w:r>
      </w:hyperlink>
      <w:r w:rsidRPr="009C429E">
        <w:rPr>
          <w:rFonts w:ascii="Times New Roman" w:hAnsi="Times New Roman"/>
          <w:sz w:val="28"/>
          <w:szCs w:val="28"/>
        </w:rPr>
        <w:t>, где размещена информация о библиотеках и освещаются все прошедшие мероприятия.</w:t>
      </w:r>
      <w:r w:rsidR="009C429E">
        <w:rPr>
          <w:rFonts w:ascii="Times New Roman" w:hAnsi="Times New Roman"/>
          <w:sz w:val="28"/>
          <w:szCs w:val="28"/>
        </w:rPr>
        <w:t xml:space="preserve"> </w:t>
      </w:r>
      <w:r w:rsidRPr="009C429E">
        <w:rPr>
          <w:rFonts w:ascii="Times New Roman" w:hAnsi="Times New Roman"/>
          <w:sz w:val="28"/>
          <w:szCs w:val="28"/>
        </w:rPr>
        <w:t>В социальной сети</w:t>
      </w:r>
      <w:proofErr w:type="gramStart"/>
      <w:r w:rsidRPr="009C429E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9C429E">
        <w:rPr>
          <w:rFonts w:ascii="Times New Roman" w:hAnsi="Times New Roman"/>
          <w:sz w:val="28"/>
          <w:szCs w:val="28"/>
        </w:rPr>
        <w:t xml:space="preserve"> </w:t>
      </w:r>
      <w:r w:rsidRPr="009C429E">
        <w:rPr>
          <w:rFonts w:ascii="Times New Roman" w:hAnsi="Times New Roman"/>
          <w:sz w:val="28"/>
          <w:szCs w:val="28"/>
        </w:rPr>
        <w:t>Контакте у каждой библиотеки есть сво</w:t>
      </w:r>
      <w:r w:rsidR="009C429E">
        <w:rPr>
          <w:rFonts w:ascii="Times New Roman" w:hAnsi="Times New Roman"/>
          <w:sz w:val="28"/>
          <w:szCs w:val="28"/>
        </w:rPr>
        <w:t>е</w:t>
      </w:r>
      <w:r w:rsidRPr="009C429E">
        <w:rPr>
          <w:rFonts w:ascii="Times New Roman" w:hAnsi="Times New Roman"/>
          <w:sz w:val="28"/>
          <w:szCs w:val="28"/>
        </w:rPr>
        <w:t xml:space="preserve"> сообщество, позволяющее решить сразу несколько важных задач: оставаться на связи с пользователями, сообщать им, о книжных новинках, акциях, конкурсах, мероприятиях, получать обратную связь от пользователей.</w:t>
      </w:r>
    </w:p>
    <w:p w:rsidR="00033F9D" w:rsidRPr="009C429E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lastRenderedPageBreak/>
        <w:t>Все библиотеки взаимодействуют с расположенными поблизости организациями: школы, детские сады, учреждения культуры, общественные организации и т.д.</w:t>
      </w:r>
    </w:p>
    <w:p w:rsidR="00033F9D" w:rsidRPr="009C429E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В 2024 году коллектив МКУК «ЦБС» принял участие в областном фестивале «Челябинская область – большая семья»: сотрудники провели серию мастер-классов по изготовлению мягкой тактильной книги, оригами закладок, аппликаций из бумаги и фетра, а также для всех посетителей фестиваля организовали зону с настольными играми.</w:t>
      </w:r>
    </w:p>
    <w:p w:rsidR="00033F9D" w:rsidRPr="009C429E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Также библиотеки ежегодно принимают участие в таких всероссийских акциях, как «Бегущая книга», «Дарите книги с любовью», «Окна Победы», «Читаем детям о Великой Отечественной войне», «Большой этнографический диктант».</w:t>
      </w:r>
    </w:p>
    <w:p w:rsidR="00033F9D" w:rsidRDefault="00033F9D" w:rsidP="00033F9D">
      <w:pPr>
        <w:jc w:val="center"/>
        <w:rPr>
          <w:sz w:val="28"/>
        </w:rPr>
      </w:pPr>
    </w:p>
    <w:p w:rsidR="00033F9D" w:rsidRPr="009C429E" w:rsidRDefault="00033F9D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Наиболее значимые мероприятия 2024 года: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>Городской конкурс чтецов «Краеведческие тропинки» памяти Л.Н.Сурина;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>Неделя детской книги;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>Цикл мероприятий ко Дню Победы;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>Цикл мероприятий ко Дню города;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 xml:space="preserve">Литературно-музыкальные вечера с участием преподавателей и учащихся </w:t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033F9D" w:rsidRPr="009C429E">
        <w:rPr>
          <w:rFonts w:ascii="Times New Roman" w:hAnsi="Times New Roman"/>
          <w:sz w:val="28"/>
          <w:szCs w:val="28"/>
        </w:rPr>
        <w:t>Юрюзанской</w:t>
      </w:r>
      <w:proofErr w:type="spellEnd"/>
      <w:r w:rsidR="00033F9D" w:rsidRPr="009C429E">
        <w:rPr>
          <w:rFonts w:ascii="Times New Roman" w:hAnsi="Times New Roman"/>
          <w:sz w:val="28"/>
          <w:szCs w:val="28"/>
        </w:rPr>
        <w:t xml:space="preserve"> детской школы искусств;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>Литературные вечера поэтов ЛИТО «Излучина».</w:t>
      </w:r>
    </w:p>
    <w:p w:rsidR="00033F9D" w:rsidRDefault="00033F9D" w:rsidP="00033F9D">
      <w:pPr>
        <w:pStyle w:val="a6"/>
        <w:spacing w:line="360" w:lineRule="auto"/>
        <w:ind w:left="1429"/>
        <w:jc w:val="center"/>
        <w:rPr>
          <w:sz w:val="28"/>
        </w:rPr>
      </w:pPr>
    </w:p>
    <w:p w:rsidR="00033F9D" w:rsidRPr="009C429E" w:rsidRDefault="00033F9D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Работа клубных объединений: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 xml:space="preserve">Литературное объединение </w:t>
      </w:r>
      <w:r w:rsidR="00033F9D" w:rsidRPr="009C429E">
        <w:rPr>
          <w:rFonts w:ascii="Times New Roman" w:hAnsi="Times New Roman"/>
          <w:sz w:val="28"/>
          <w:szCs w:val="28"/>
          <w:u w:val="single"/>
        </w:rPr>
        <w:t>«Излучина»</w:t>
      </w:r>
      <w:r w:rsidR="00033F9D" w:rsidRPr="009C429E">
        <w:rPr>
          <w:rFonts w:ascii="Times New Roman" w:hAnsi="Times New Roman"/>
          <w:sz w:val="28"/>
          <w:szCs w:val="28"/>
        </w:rPr>
        <w:t xml:space="preserve"> на базе Центральной библиотеки;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 xml:space="preserve">Клуб </w:t>
      </w:r>
      <w:r w:rsidR="00033F9D" w:rsidRPr="009C429E">
        <w:rPr>
          <w:rFonts w:ascii="Times New Roman" w:hAnsi="Times New Roman"/>
          <w:sz w:val="28"/>
          <w:szCs w:val="28"/>
          <w:u w:val="single"/>
        </w:rPr>
        <w:t>«Мнение»</w:t>
      </w:r>
      <w:r w:rsidR="00033F9D" w:rsidRPr="009C429E">
        <w:rPr>
          <w:rFonts w:ascii="Times New Roman" w:hAnsi="Times New Roman"/>
          <w:sz w:val="28"/>
          <w:szCs w:val="28"/>
        </w:rPr>
        <w:t xml:space="preserve"> для читателей всех возрастов для обсуждения прочитанных книг на базе Центральной библиотеки;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 xml:space="preserve">Клуб </w:t>
      </w:r>
      <w:r w:rsidR="00033F9D" w:rsidRPr="009C429E">
        <w:rPr>
          <w:rFonts w:ascii="Times New Roman" w:hAnsi="Times New Roman"/>
          <w:sz w:val="28"/>
          <w:szCs w:val="28"/>
          <w:u w:val="single"/>
        </w:rPr>
        <w:t>«</w:t>
      </w:r>
      <w:proofErr w:type="spellStart"/>
      <w:r w:rsidR="00033F9D" w:rsidRPr="009C429E">
        <w:rPr>
          <w:rFonts w:ascii="Times New Roman" w:hAnsi="Times New Roman"/>
          <w:sz w:val="28"/>
          <w:szCs w:val="28"/>
          <w:u w:val="single"/>
        </w:rPr>
        <w:t>БиблиоНяня</w:t>
      </w:r>
      <w:proofErr w:type="spellEnd"/>
      <w:r w:rsidR="00033F9D" w:rsidRPr="009C429E">
        <w:rPr>
          <w:rFonts w:ascii="Times New Roman" w:hAnsi="Times New Roman"/>
          <w:sz w:val="28"/>
          <w:szCs w:val="28"/>
          <w:u w:val="single"/>
        </w:rPr>
        <w:t>»</w:t>
      </w:r>
      <w:r w:rsidR="00033F9D" w:rsidRPr="009C429E">
        <w:rPr>
          <w:rFonts w:ascii="Times New Roman" w:hAnsi="Times New Roman"/>
          <w:sz w:val="28"/>
          <w:szCs w:val="28"/>
        </w:rPr>
        <w:t xml:space="preserve"> - развивающие занятия для малышей от 1,5 лет на базе Центральной детской библиотеки;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  <w:u w:val="single"/>
        </w:rPr>
        <w:t>«</w:t>
      </w:r>
      <w:proofErr w:type="spellStart"/>
      <w:r w:rsidR="00033F9D" w:rsidRPr="009C429E">
        <w:rPr>
          <w:rFonts w:ascii="Times New Roman" w:hAnsi="Times New Roman"/>
          <w:sz w:val="28"/>
          <w:szCs w:val="28"/>
          <w:u w:val="single"/>
        </w:rPr>
        <w:t>Клуб’Ок</w:t>
      </w:r>
      <w:proofErr w:type="spellEnd"/>
      <w:r w:rsidR="00033F9D" w:rsidRPr="009C429E">
        <w:rPr>
          <w:rFonts w:ascii="Times New Roman" w:hAnsi="Times New Roman"/>
          <w:sz w:val="28"/>
          <w:szCs w:val="28"/>
          <w:u w:val="single"/>
        </w:rPr>
        <w:t>»</w:t>
      </w:r>
      <w:r w:rsidR="00033F9D" w:rsidRPr="009C429E">
        <w:rPr>
          <w:rFonts w:ascii="Times New Roman" w:hAnsi="Times New Roman"/>
          <w:sz w:val="28"/>
          <w:szCs w:val="28"/>
        </w:rPr>
        <w:t>- мастер-классы по работе с бумагой для детей младшего школьного возраста на базе Центральной детской библиотеки;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 xml:space="preserve">Клуб </w:t>
      </w:r>
      <w:r w:rsidR="00033F9D" w:rsidRPr="009C429E">
        <w:rPr>
          <w:rFonts w:ascii="Times New Roman" w:hAnsi="Times New Roman"/>
          <w:sz w:val="28"/>
          <w:szCs w:val="28"/>
          <w:u w:val="single"/>
        </w:rPr>
        <w:t>«Юный библиотекарь»</w:t>
      </w:r>
      <w:r w:rsidR="00033F9D" w:rsidRPr="009C429E">
        <w:rPr>
          <w:rFonts w:ascii="Times New Roman" w:hAnsi="Times New Roman"/>
          <w:sz w:val="28"/>
          <w:szCs w:val="28"/>
        </w:rPr>
        <w:t xml:space="preserve"> - знакомство с профессией библиотекаря для школьников на базе Библиотеки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33F9D" w:rsidRPr="009C429E">
        <w:rPr>
          <w:rFonts w:ascii="Times New Roman" w:hAnsi="Times New Roman"/>
          <w:sz w:val="28"/>
          <w:szCs w:val="28"/>
        </w:rPr>
        <w:t>1;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 xml:space="preserve">Клуб </w:t>
      </w:r>
      <w:r w:rsidR="00033F9D" w:rsidRPr="009C429E">
        <w:rPr>
          <w:rFonts w:ascii="Times New Roman" w:hAnsi="Times New Roman"/>
          <w:sz w:val="28"/>
          <w:szCs w:val="28"/>
          <w:u w:val="single"/>
        </w:rPr>
        <w:t>«В кругу друзей»</w:t>
      </w:r>
      <w:r w:rsidR="00033F9D" w:rsidRPr="009C429E">
        <w:rPr>
          <w:rFonts w:ascii="Times New Roman" w:hAnsi="Times New Roman"/>
          <w:sz w:val="28"/>
          <w:szCs w:val="28"/>
        </w:rPr>
        <w:t xml:space="preserve"> для среднего и старшего возраста на базе Библиотеки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33F9D" w:rsidRPr="009C429E">
        <w:rPr>
          <w:rFonts w:ascii="Times New Roman" w:hAnsi="Times New Roman"/>
          <w:sz w:val="28"/>
          <w:szCs w:val="28"/>
        </w:rPr>
        <w:t>1;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 xml:space="preserve">Клуб </w:t>
      </w:r>
      <w:r w:rsidR="00033F9D" w:rsidRPr="009C429E">
        <w:rPr>
          <w:rFonts w:ascii="Times New Roman" w:hAnsi="Times New Roman"/>
          <w:sz w:val="28"/>
          <w:szCs w:val="28"/>
          <w:u w:val="single"/>
        </w:rPr>
        <w:t>«Классная девчонка»</w:t>
      </w:r>
      <w:r w:rsidR="00033F9D" w:rsidRPr="009C429E">
        <w:rPr>
          <w:rFonts w:ascii="Times New Roman" w:hAnsi="Times New Roman"/>
          <w:sz w:val="28"/>
          <w:szCs w:val="28"/>
        </w:rPr>
        <w:t xml:space="preserve"> на базе Библиотеки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33F9D" w:rsidRPr="009C429E">
        <w:rPr>
          <w:rFonts w:ascii="Times New Roman" w:hAnsi="Times New Roman"/>
          <w:sz w:val="28"/>
          <w:szCs w:val="28"/>
        </w:rPr>
        <w:t>2 для девочек среднего школьного звена с целью развития творческих способностей;</w:t>
      </w:r>
    </w:p>
    <w:p w:rsidR="00033F9D" w:rsidRPr="009C429E" w:rsidRDefault="009C429E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3F9D" w:rsidRPr="009C429E">
        <w:rPr>
          <w:rFonts w:ascii="Times New Roman" w:hAnsi="Times New Roman"/>
          <w:sz w:val="28"/>
          <w:szCs w:val="28"/>
        </w:rPr>
        <w:t xml:space="preserve">Женский клуб </w:t>
      </w:r>
      <w:r w:rsidR="00033F9D" w:rsidRPr="009C429E">
        <w:rPr>
          <w:rFonts w:ascii="Times New Roman" w:hAnsi="Times New Roman"/>
          <w:sz w:val="28"/>
          <w:szCs w:val="28"/>
          <w:u w:val="single"/>
        </w:rPr>
        <w:t>«Сударушка»</w:t>
      </w:r>
      <w:r w:rsidR="00033F9D" w:rsidRPr="009C429E">
        <w:rPr>
          <w:rFonts w:ascii="Times New Roman" w:hAnsi="Times New Roman"/>
          <w:sz w:val="28"/>
          <w:szCs w:val="28"/>
        </w:rPr>
        <w:t xml:space="preserve"> На базе Библиотеки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33F9D" w:rsidRPr="009C429E">
        <w:rPr>
          <w:rFonts w:ascii="Times New Roman" w:hAnsi="Times New Roman"/>
          <w:sz w:val="28"/>
          <w:szCs w:val="28"/>
        </w:rPr>
        <w:t>2.</w:t>
      </w:r>
    </w:p>
    <w:p w:rsidR="00033F9D" w:rsidRPr="009C429E" w:rsidRDefault="00033F9D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33F9D" w:rsidRPr="009C429E" w:rsidRDefault="00033F9D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На 01.01.2024 объем фонда МКУК «ЦБС» составил 93527 экземпляров.</w:t>
      </w:r>
    </w:p>
    <w:p w:rsidR="00033F9D" w:rsidRPr="009C429E" w:rsidRDefault="00033F9D" w:rsidP="009C42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t>В 2024 году в рамках комплектования книжного фонда было приобретено 223 экземпляра художественной литературы на сумму 70</w:t>
      </w:r>
      <w:r w:rsidR="009C429E">
        <w:rPr>
          <w:rFonts w:ascii="Times New Roman" w:hAnsi="Times New Roman"/>
          <w:sz w:val="28"/>
          <w:szCs w:val="28"/>
        </w:rPr>
        <w:t xml:space="preserve"> </w:t>
      </w:r>
      <w:r w:rsidRPr="009C429E">
        <w:rPr>
          <w:rFonts w:ascii="Times New Roman" w:hAnsi="Times New Roman"/>
          <w:sz w:val="28"/>
          <w:szCs w:val="28"/>
        </w:rPr>
        <w:t>650 руб.</w:t>
      </w:r>
    </w:p>
    <w:p w:rsidR="00033F9D" w:rsidRPr="006E4502" w:rsidRDefault="00033F9D" w:rsidP="00033F9D">
      <w:pPr>
        <w:spacing w:line="288" w:lineRule="auto"/>
        <w:jc w:val="both"/>
      </w:pPr>
    </w:p>
    <w:p w:rsidR="00033F9D" w:rsidRPr="006E4502" w:rsidRDefault="00033F9D" w:rsidP="00033F9D">
      <w:pPr>
        <w:ind w:firstLine="709"/>
        <w:jc w:val="both"/>
      </w:pPr>
    </w:p>
    <w:p w:rsidR="00033F9D" w:rsidRPr="009C429E" w:rsidRDefault="009C429E" w:rsidP="009C4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29E">
        <w:rPr>
          <w:rFonts w:ascii="Times New Roman" w:hAnsi="Times New Roman"/>
          <w:sz w:val="28"/>
          <w:szCs w:val="28"/>
        </w:rPr>
        <w:lastRenderedPageBreak/>
        <w:t>В</w:t>
      </w:r>
      <w:r w:rsidR="00033F9D" w:rsidRPr="009C429E">
        <w:rPr>
          <w:rFonts w:ascii="Times New Roman" w:hAnsi="Times New Roman"/>
          <w:sz w:val="28"/>
          <w:szCs w:val="28"/>
        </w:rPr>
        <w:t xml:space="preserve"> 2024 году была подана заявка </w:t>
      </w:r>
      <w:proofErr w:type="gramStart"/>
      <w:r w:rsidR="00033F9D" w:rsidRPr="009C429E">
        <w:rPr>
          <w:rFonts w:ascii="Times New Roman" w:hAnsi="Times New Roman"/>
          <w:sz w:val="28"/>
          <w:szCs w:val="28"/>
        </w:rPr>
        <w:t>на участие в конкурсном отборе муниципальных образований Челябинской области на предоставление субсидии из областного бюджета местным бюджетам на модернизацию</w:t>
      </w:r>
      <w:proofErr w:type="gramEnd"/>
      <w:r w:rsidR="00033F9D" w:rsidRPr="009C429E">
        <w:rPr>
          <w:rFonts w:ascii="Times New Roman" w:hAnsi="Times New Roman"/>
          <w:sz w:val="28"/>
          <w:szCs w:val="28"/>
        </w:rPr>
        <w:t xml:space="preserve"> библиотек в части комплектования книжных фондов библиотек муниципальных образований и государственных общедоступных библиотек в 2025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033F9D" w:rsidRPr="009C429E">
        <w:rPr>
          <w:rFonts w:ascii="Times New Roman" w:hAnsi="Times New Roman"/>
          <w:sz w:val="28"/>
          <w:szCs w:val="28"/>
        </w:rPr>
        <w:t>на сумму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033F9D" w:rsidRPr="009C429E">
        <w:rPr>
          <w:rFonts w:ascii="Times New Roman" w:hAnsi="Times New Roman"/>
          <w:sz w:val="28"/>
          <w:szCs w:val="28"/>
        </w:rPr>
        <w:t>309 914,4 руб. Результаты пока неизвестны.</w:t>
      </w:r>
    </w:p>
    <w:p w:rsidR="00033F9D" w:rsidRDefault="00033F9D" w:rsidP="00033F9D">
      <w:pPr>
        <w:spacing w:line="360" w:lineRule="auto"/>
        <w:ind w:firstLine="709"/>
        <w:jc w:val="both"/>
        <w:rPr>
          <w:sz w:val="28"/>
        </w:rPr>
      </w:pPr>
    </w:p>
    <w:p w:rsidR="00033F9D" w:rsidRPr="00FF6171" w:rsidRDefault="00033F9D" w:rsidP="00FF617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F6171">
        <w:rPr>
          <w:rFonts w:ascii="Times New Roman" w:hAnsi="Times New Roman"/>
          <w:sz w:val="28"/>
          <w:szCs w:val="28"/>
        </w:rPr>
        <w:t>В текущем 2024 году в Центральной библиотеке МКУК «ЦБС» ЮГП был произведен ремонт на сумму 700 000 рублей (конкурс фракци</w:t>
      </w:r>
      <w:r w:rsidR="00FF6171" w:rsidRPr="00FF6171">
        <w:rPr>
          <w:rFonts w:ascii="Times New Roman" w:hAnsi="Times New Roman"/>
          <w:sz w:val="28"/>
          <w:szCs w:val="28"/>
        </w:rPr>
        <w:t>й</w:t>
      </w:r>
      <w:r w:rsidRPr="00FF6171">
        <w:rPr>
          <w:rFonts w:ascii="Times New Roman" w:hAnsi="Times New Roman"/>
          <w:sz w:val="28"/>
          <w:szCs w:val="28"/>
        </w:rPr>
        <w:t xml:space="preserve"> «Единая Россия»): пол, потолок, освещение, покраска стен, замена окон на абонементе, замена дверей между помещениями.</w:t>
      </w:r>
    </w:p>
    <w:p w:rsidR="00033F9D" w:rsidRPr="00FF6171" w:rsidRDefault="00033F9D" w:rsidP="00FF617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6171">
        <w:rPr>
          <w:rFonts w:ascii="Times New Roman" w:hAnsi="Times New Roman"/>
          <w:sz w:val="28"/>
          <w:szCs w:val="28"/>
        </w:rPr>
        <w:t>На выделенные дополнительно 200 000 рублей от Администрации КИМР была закуплена мебель: рабочий стол с ящиками, 6 двухсторонних и 11 односторонних</w:t>
      </w:r>
      <w:r w:rsidR="00FF6171">
        <w:rPr>
          <w:rFonts w:ascii="Times New Roman" w:hAnsi="Times New Roman"/>
          <w:sz w:val="28"/>
          <w:szCs w:val="28"/>
        </w:rPr>
        <w:t xml:space="preserve"> </w:t>
      </w:r>
      <w:r w:rsidRPr="00FF6171">
        <w:rPr>
          <w:rFonts w:ascii="Times New Roman" w:hAnsi="Times New Roman"/>
          <w:sz w:val="28"/>
          <w:szCs w:val="28"/>
        </w:rPr>
        <w:t>стеллажей, 2 стеллажа-витрины.</w:t>
      </w:r>
      <w:proofErr w:type="gramEnd"/>
    </w:p>
    <w:p w:rsidR="00033F9D" w:rsidRPr="00FF6171" w:rsidRDefault="00033F9D" w:rsidP="00FF6171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6171">
        <w:rPr>
          <w:rFonts w:ascii="Times New Roman" w:hAnsi="Times New Roman"/>
          <w:sz w:val="28"/>
          <w:szCs w:val="28"/>
        </w:rPr>
        <w:t>Так</w:t>
      </w:r>
      <w:r w:rsidR="00FF6171">
        <w:rPr>
          <w:rFonts w:ascii="Times New Roman" w:hAnsi="Times New Roman"/>
          <w:sz w:val="28"/>
          <w:szCs w:val="28"/>
        </w:rPr>
        <w:t xml:space="preserve"> </w:t>
      </w:r>
      <w:r w:rsidRPr="00FF6171">
        <w:rPr>
          <w:rFonts w:ascii="Times New Roman" w:hAnsi="Times New Roman"/>
          <w:sz w:val="28"/>
          <w:szCs w:val="28"/>
        </w:rPr>
        <w:t>же</w:t>
      </w:r>
      <w:r w:rsidR="00FF6171">
        <w:rPr>
          <w:rFonts w:ascii="Times New Roman" w:hAnsi="Times New Roman"/>
          <w:sz w:val="28"/>
          <w:szCs w:val="28"/>
        </w:rPr>
        <w:t xml:space="preserve"> </w:t>
      </w:r>
      <w:r w:rsidRPr="00FF6171">
        <w:rPr>
          <w:rFonts w:ascii="Times New Roman" w:hAnsi="Times New Roman"/>
          <w:sz w:val="28"/>
          <w:szCs w:val="28"/>
        </w:rPr>
        <w:t>в 2024 году Администрация ЮГП поддержала положительные изменения в Центральной библиотеке: на дополнительно выделенные средства была закуплена мебель (рабочий стол с ящиками, рабочий стол без ящиков, 2 шкафа для книг и документов, 2 стеллажа 1,5*2,5 м)</w:t>
      </w:r>
      <w:r w:rsidR="00FF6171">
        <w:rPr>
          <w:rFonts w:ascii="Times New Roman" w:hAnsi="Times New Roman"/>
          <w:sz w:val="28"/>
          <w:szCs w:val="28"/>
        </w:rPr>
        <w:t xml:space="preserve"> </w:t>
      </w:r>
      <w:r w:rsidRPr="00FF6171">
        <w:rPr>
          <w:rFonts w:ascii="Times New Roman" w:hAnsi="Times New Roman"/>
          <w:sz w:val="28"/>
          <w:szCs w:val="28"/>
        </w:rPr>
        <w:t>на сумму 65 000 руб</w:t>
      </w:r>
      <w:r w:rsidR="00FF6171">
        <w:rPr>
          <w:rFonts w:ascii="Times New Roman" w:hAnsi="Times New Roman"/>
          <w:sz w:val="28"/>
          <w:szCs w:val="28"/>
        </w:rPr>
        <w:t xml:space="preserve">. </w:t>
      </w:r>
      <w:r w:rsidRPr="00FF6171">
        <w:rPr>
          <w:rFonts w:ascii="Times New Roman" w:hAnsi="Times New Roman"/>
          <w:sz w:val="28"/>
          <w:szCs w:val="28"/>
        </w:rPr>
        <w:t>и ноутбук на сумму 38 500 руб.</w:t>
      </w:r>
      <w:proofErr w:type="gramEnd"/>
    </w:p>
    <w:p w:rsidR="00033F9D" w:rsidRPr="00033F9D" w:rsidRDefault="00033F9D">
      <w:pPr>
        <w:rPr>
          <w:b/>
          <w:sz w:val="28"/>
          <w:szCs w:val="28"/>
        </w:rPr>
      </w:pPr>
    </w:p>
    <w:sectPr w:rsidR="00033F9D" w:rsidRPr="00033F9D" w:rsidSect="002E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266B"/>
    <w:multiLevelType w:val="hybridMultilevel"/>
    <w:tmpl w:val="42F06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05BC7"/>
    <w:multiLevelType w:val="hybridMultilevel"/>
    <w:tmpl w:val="70F28DA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3F9D"/>
    <w:rsid w:val="00033F9D"/>
    <w:rsid w:val="002E6515"/>
    <w:rsid w:val="00465F2E"/>
    <w:rsid w:val="005470DF"/>
    <w:rsid w:val="005557A7"/>
    <w:rsid w:val="006470FF"/>
    <w:rsid w:val="009C429E"/>
    <w:rsid w:val="00FF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F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33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33F9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33F9D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bs-yuryuzan.chel.muzkul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PolushkinaTP</cp:lastModifiedBy>
  <cp:revision>3</cp:revision>
  <cp:lastPrinted>2024-11-06T08:10:00Z</cp:lastPrinted>
  <dcterms:created xsi:type="dcterms:W3CDTF">2024-11-06T07:41:00Z</dcterms:created>
  <dcterms:modified xsi:type="dcterms:W3CDTF">2024-11-06T09:30:00Z</dcterms:modified>
</cp:coreProperties>
</file>